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310850" w14:textId="510A733B" w:rsidR="005B08A7" w:rsidRPr="00C305F8" w:rsidRDefault="005D5379" w:rsidP="005B08A7">
      <w:pPr>
        <w:tabs>
          <w:tab w:val="left" w:pos="360"/>
          <w:tab w:val="left" w:pos="720"/>
          <w:tab w:val="left" w:pos="1080"/>
          <w:tab w:val="left" w:pos="1440"/>
          <w:tab w:val="left" w:pos="1800"/>
        </w:tabs>
        <w:rPr>
          <w:rFonts w:ascii="Roboto Light" w:hAnsi="Roboto Light" w:cs="Arial"/>
          <w:sz w:val="20"/>
          <w:szCs w:val="20"/>
        </w:rPr>
      </w:pPr>
      <w:r>
        <w:rPr>
          <w:rFonts w:ascii="Roboto Light" w:hAnsi="Roboto Light" w:cs="Arial"/>
          <w:noProof/>
          <w:sz w:val="20"/>
          <w:szCs w:val="20"/>
        </w:rPr>
        <mc:AlternateContent>
          <mc:Choice Requires="wps">
            <w:drawing>
              <wp:anchor distT="0" distB="0" distL="114300" distR="114300" simplePos="0" relativeHeight="251657728" behindDoc="1" locked="0" layoutInCell="1" allowOverlap="1" wp14:anchorId="62DDF728" wp14:editId="5E53D475">
                <wp:simplePos x="0" y="0"/>
                <wp:positionH relativeFrom="column">
                  <wp:posOffset>-5715</wp:posOffset>
                </wp:positionH>
                <wp:positionV relativeFrom="paragraph">
                  <wp:posOffset>-220980</wp:posOffset>
                </wp:positionV>
                <wp:extent cx="2183765" cy="1446530"/>
                <wp:effectExtent l="0" t="0" r="0" b="1270"/>
                <wp:wrapNone/>
                <wp:docPr id="1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3765" cy="14465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4A32CC" w14:textId="77777777" w:rsidR="00D55FBB" w:rsidRDefault="00D55FBB">
                            <w:r>
                              <w:rPr>
                                <w:noProof/>
                              </w:rPr>
                              <w:drawing>
                                <wp:inline distT="0" distB="0" distL="0" distR="0" wp14:anchorId="1883F391" wp14:editId="1923CCD5">
                                  <wp:extent cx="1971675" cy="361950"/>
                                  <wp:effectExtent l="19050" t="0" r="9525" b="0"/>
                                  <wp:docPr id="1" name="Picture 1" descr="newlogofull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logofulldd"/>
                                          <pic:cNvPicPr>
                                            <a:picLocks noChangeAspect="1" noChangeArrowheads="1"/>
                                          </pic:cNvPicPr>
                                        </pic:nvPicPr>
                                        <pic:blipFill>
                                          <a:blip r:embed="rId7"/>
                                          <a:srcRect/>
                                          <a:stretch>
                                            <a:fillRect/>
                                          </a:stretch>
                                        </pic:blipFill>
                                        <pic:spPr bwMode="auto">
                                          <a:xfrm>
                                            <a:off x="0" y="0"/>
                                            <a:ext cx="1971675" cy="361950"/>
                                          </a:xfrm>
                                          <a:prstGeom prst="rect">
                                            <a:avLst/>
                                          </a:prstGeom>
                                          <a:noFill/>
                                          <a:ln w="9525">
                                            <a:noFill/>
                                            <a:miter lim="800000"/>
                                            <a:headEnd/>
                                            <a:tailEnd/>
                                          </a:ln>
                                        </pic:spPr>
                                      </pic:pic>
                                    </a:graphicData>
                                  </a:graphic>
                                </wp:inline>
                              </w:drawing>
                            </w:r>
                          </w:p>
                          <w:p w14:paraId="2E8BACF4" w14:textId="77777777" w:rsidR="00D55FBB" w:rsidRPr="009D3837" w:rsidRDefault="00D55FBB">
                            <w:pPr>
                              <w:rPr>
                                <w:sz w:val="16"/>
                                <w:szCs w:val="16"/>
                              </w:rPr>
                            </w:pPr>
                          </w:p>
                          <w:p w14:paraId="3F76D565" w14:textId="77777777" w:rsidR="00D55FBB" w:rsidRPr="009D3837" w:rsidRDefault="00D55FBB">
                            <w:pPr>
                              <w:rPr>
                                <w:rFonts w:ascii="Roboto Light" w:hAnsi="Roboto Light" w:cs="Arial"/>
                                <w:b/>
                                <w:sz w:val="20"/>
                                <w:szCs w:val="20"/>
                              </w:rPr>
                            </w:pPr>
                            <w:r w:rsidRPr="009D3837">
                              <w:rPr>
                                <w:rFonts w:ascii="Roboto Light" w:hAnsi="Roboto Light" w:cs="Arial"/>
                                <w:b/>
                                <w:sz w:val="20"/>
                                <w:szCs w:val="20"/>
                              </w:rPr>
                              <w:t>Master Wall Inc.</w:t>
                            </w:r>
                            <w:r w:rsidRPr="009D3837">
                              <w:rPr>
                                <w:rFonts w:ascii="Roboto Light" w:hAnsi="Roboto Light" w:cs="Arial"/>
                                <w:b/>
                                <w:sz w:val="20"/>
                                <w:szCs w:val="20"/>
                                <w:vertAlign w:val="superscript"/>
                              </w:rPr>
                              <w:t>®</w:t>
                            </w:r>
                          </w:p>
                          <w:p w14:paraId="4CE56BD7" w14:textId="77777777" w:rsidR="00D55FBB" w:rsidRPr="009D3837" w:rsidRDefault="00D55FBB">
                            <w:pPr>
                              <w:rPr>
                                <w:rFonts w:ascii="Roboto Light" w:hAnsi="Roboto Light" w:cs="Arial"/>
                                <w:sz w:val="20"/>
                                <w:szCs w:val="20"/>
                              </w:rPr>
                            </w:pPr>
                            <w:smartTag w:uri="urn:schemas-microsoft-com:office:smarttags" w:element="address">
                              <w:smartTag w:uri="urn:schemas-microsoft-com:office:smarttags" w:element="Street">
                                <w:r w:rsidRPr="009D3837">
                                  <w:rPr>
                                    <w:rFonts w:ascii="Roboto Light" w:hAnsi="Roboto Light" w:cs="Arial"/>
                                    <w:sz w:val="20"/>
                                    <w:szCs w:val="20"/>
                                  </w:rPr>
                                  <w:t>PO Box</w:t>
                                </w:r>
                              </w:smartTag>
                              <w:r w:rsidRPr="009D3837">
                                <w:rPr>
                                  <w:rFonts w:ascii="Roboto Light" w:hAnsi="Roboto Light" w:cs="Arial"/>
                                  <w:sz w:val="20"/>
                                  <w:szCs w:val="20"/>
                                </w:rPr>
                                <w:t xml:space="preserve"> 397</w:t>
                              </w:r>
                            </w:smartTag>
                          </w:p>
                          <w:p w14:paraId="18670361" w14:textId="77777777" w:rsidR="00D55FBB" w:rsidRPr="009D3837" w:rsidRDefault="00D55FBB">
                            <w:pPr>
                              <w:rPr>
                                <w:rFonts w:ascii="Roboto Light" w:hAnsi="Roboto Light" w:cs="Arial"/>
                                <w:sz w:val="20"/>
                                <w:szCs w:val="20"/>
                              </w:rPr>
                            </w:pPr>
                            <w:smartTag w:uri="urn:schemas-microsoft-com:office:smarttags" w:element="place">
                              <w:smartTag w:uri="urn:schemas-microsoft-com:office:smarttags" w:element="City">
                                <w:r w:rsidRPr="009D3837">
                                  <w:rPr>
                                    <w:rFonts w:ascii="Roboto Light" w:hAnsi="Roboto Light" w:cs="Arial"/>
                                    <w:sz w:val="20"/>
                                    <w:szCs w:val="20"/>
                                  </w:rPr>
                                  <w:t>Fortson</w:t>
                                </w:r>
                              </w:smartTag>
                              <w:r w:rsidRPr="009D3837">
                                <w:rPr>
                                  <w:rFonts w:ascii="Roboto Light" w:hAnsi="Roboto Light" w:cs="Arial"/>
                                  <w:sz w:val="20"/>
                                  <w:szCs w:val="20"/>
                                </w:rPr>
                                <w:t xml:space="preserve">, </w:t>
                              </w:r>
                              <w:smartTag w:uri="urn:schemas-microsoft-com:office:smarttags" w:element="State">
                                <w:r w:rsidRPr="009D3837">
                                  <w:rPr>
                                    <w:rFonts w:ascii="Roboto Light" w:hAnsi="Roboto Light" w:cs="Arial"/>
                                    <w:sz w:val="20"/>
                                    <w:szCs w:val="20"/>
                                  </w:rPr>
                                  <w:t>GA</w:t>
                                </w:r>
                              </w:smartTag>
                              <w:r w:rsidRPr="009D3837">
                                <w:rPr>
                                  <w:rFonts w:ascii="Roboto Light" w:hAnsi="Roboto Light" w:cs="Arial"/>
                                  <w:sz w:val="20"/>
                                  <w:szCs w:val="20"/>
                                </w:rPr>
                                <w:t xml:space="preserve"> </w:t>
                              </w:r>
                              <w:smartTag w:uri="urn:schemas-microsoft-com:office:smarttags" w:element="PostalCode">
                                <w:r w:rsidRPr="009D3837">
                                  <w:rPr>
                                    <w:rFonts w:ascii="Roboto Light" w:hAnsi="Roboto Light" w:cs="Arial"/>
                                    <w:sz w:val="20"/>
                                    <w:szCs w:val="20"/>
                                  </w:rPr>
                                  <w:t>31808</w:t>
                                </w:r>
                              </w:smartTag>
                            </w:smartTag>
                          </w:p>
                          <w:p w14:paraId="42F965C6" w14:textId="77777777" w:rsidR="00D55FBB" w:rsidRPr="009D3837" w:rsidRDefault="00D55FBB">
                            <w:pPr>
                              <w:rPr>
                                <w:rFonts w:ascii="Roboto Light" w:hAnsi="Roboto Light" w:cs="Arial"/>
                                <w:sz w:val="20"/>
                                <w:szCs w:val="20"/>
                              </w:rPr>
                            </w:pPr>
                            <w:r w:rsidRPr="009D3837">
                              <w:rPr>
                                <w:rFonts w:ascii="Roboto Light" w:hAnsi="Roboto Light" w:cs="Arial"/>
                                <w:sz w:val="20"/>
                                <w:szCs w:val="20"/>
                              </w:rPr>
                              <w:t>706-569-0092</w:t>
                            </w:r>
                          </w:p>
                          <w:p w14:paraId="74C225FB" w14:textId="77777777" w:rsidR="00D55FBB" w:rsidRPr="009D3837" w:rsidRDefault="00D55FBB">
                            <w:pPr>
                              <w:rPr>
                                <w:rFonts w:ascii="Roboto Light" w:hAnsi="Roboto Light" w:cs="Arial"/>
                                <w:sz w:val="20"/>
                                <w:szCs w:val="20"/>
                              </w:rPr>
                            </w:pPr>
                            <w:r w:rsidRPr="009D3837">
                              <w:rPr>
                                <w:rFonts w:ascii="Roboto Light" w:hAnsi="Roboto Light" w:cs="Arial"/>
                                <w:sz w:val="20"/>
                                <w:szCs w:val="20"/>
                              </w:rPr>
                              <w:t>800-755-0825</w:t>
                            </w:r>
                          </w:p>
                          <w:p w14:paraId="57381235" w14:textId="77777777" w:rsidR="00D55FBB" w:rsidRPr="009D3837" w:rsidRDefault="00D55FBB">
                            <w:pPr>
                              <w:rPr>
                                <w:rFonts w:ascii="Roboto Light" w:hAnsi="Roboto Light" w:cs="Arial"/>
                                <w:sz w:val="20"/>
                                <w:szCs w:val="20"/>
                              </w:rPr>
                            </w:pPr>
                            <w:r w:rsidRPr="009D3837">
                              <w:rPr>
                                <w:rFonts w:ascii="Roboto Light" w:hAnsi="Roboto Light" w:cs="Arial"/>
                                <w:sz w:val="20"/>
                                <w:szCs w:val="20"/>
                              </w:rPr>
                              <w:t>www.masterwall.com</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2DDF728" id="_x0000_t202" coordsize="21600,21600" o:spt="202" path="m,l,21600r21600,l21600,xe">
                <v:stroke joinstyle="miter"/>
                <v:path gradientshapeok="t" o:connecttype="rect"/>
              </v:shapetype>
              <v:shape id="Text Box 4" o:spid="_x0000_s1026" type="#_x0000_t202" style="position:absolute;margin-left:-.45pt;margin-top:-17.4pt;width:171.95pt;height:113.9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" stroked="f">
                <v:textbox style="mso-fit-shape-to-text:t">
                  <w:txbxContent>
                    <w:p w14:paraId="794A32CC" w14:textId="77777777" w:rsidR="00D55FBB" w:rsidRDefault="00D55FBB">
                      <w:r>
                        <w:rPr>
                          <w:noProof/>
                        </w:rPr>
                        <w:drawing>
                          <wp:inline distT="0" distB="0" distL="0" distR="0" wp14:anchorId="1883F391" wp14:editId="1923CCD5">
                            <wp:extent cx="1971675" cy="361950"/>
                            <wp:effectExtent l="19050" t="0" r="9525" b="0"/>
                            <wp:docPr id="1" name="Picture 1" descr="newlogofull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logofulldd"/>
                                    <pic:cNvPicPr>
                                      <a:picLocks noChangeAspect="1" noChangeArrowheads="1"/>
                                    </pic:cNvPicPr>
                                  </pic:nvPicPr>
                                  <pic:blipFill>
                                    <a:blip r:embed="rId8"/>
                                    <a:srcRect/>
                                    <a:stretch>
                                      <a:fillRect/>
                                    </a:stretch>
                                  </pic:blipFill>
                                  <pic:spPr bwMode="auto">
                                    <a:xfrm>
                                      <a:off x="0" y="0"/>
                                      <a:ext cx="1971675" cy="361950"/>
                                    </a:xfrm>
                                    <a:prstGeom prst="rect">
                                      <a:avLst/>
                                    </a:prstGeom>
                                    <a:noFill/>
                                    <a:ln w="9525">
                                      <a:noFill/>
                                      <a:miter lim="800000"/>
                                      <a:headEnd/>
                                      <a:tailEnd/>
                                    </a:ln>
                                  </pic:spPr>
                                </pic:pic>
                              </a:graphicData>
                            </a:graphic>
                          </wp:inline>
                        </w:drawing>
                      </w:r>
                    </w:p>
                    <w:p w14:paraId="2E8BACF4" w14:textId="77777777" w:rsidR="00D55FBB" w:rsidRPr="009D3837" w:rsidRDefault="00D55FBB">
                      <w:pPr>
                        <w:rPr>
                          <w:sz w:val="16"/>
                          <w:szCs w:val="16"/>
                        </w:rPr>
                      </w:pPr>
                    </w:p>
                    <w:p w14:paraId="3F76D565" w14:textId="77777777" w:rsidR="00D55FBB" w:rsidRPr="009D3837" w:rsidRDefault="00D55FBB">
                      <w:pPr>
                        <w:rPr>
                          <w:rFonts w:ascii="Roboto Light" w:hAnsi="Roboto Light" w:cs="Arial"/>
                          <w:b/>
                          <w:sz w:val="20"/>
                          <w:szCs w:val="20"/>
                        </w:rPr>
                      </w:pPr>
                      <w:r w:rsidRPr="009D3837">
                        <w:rPr>
                          <w:rFonts w:ascii="Roboto Light" w:hAnsi="Roboto Light" w:cs="Arial"/>
                          <w:b/>
                          <w:sz w:val="20"/>
                          <w:szCs w:val="20"/>
                        </w:rPr>
                        <w:t>Master Wall Inc.</w:t>
                      </w:r>
                      <w:r w:rsidRPr="009D3837">
                        <w:rPr>
                          <w:rFonts w:ascii="Roboto Light" w:hAnsi="Roboto Light" w:cs="Arial"/>
                          <w:b/>
                          <w:sz w:val="20"/>
                          <w:szCs w:val="20"/>
                          <w:vertAlign w:val="superscript"/>
                        </w:rPr>
                        <w:t>®</w:t>
                      </w:r>
                    </w:p>
                    <w:p w14:paraId="4CE56BD7" w14:textId="77777777" w:rsidR="00D55FBB" w:rsidRPr="009D3837" w:rsidRDefault="00D55FBB">
                      <w:pPr>
                        <w:rPr>
                          <w:rFonts w:ascii="Roboto Light" w:hAnsi="Roboto Light" w:cs="Arial"/>
                          <w:sz w:val="20"/>
                          <w:szCs w:val="20"/>
                        </w:rPr>
                      </w:pPr>
                      <w:smartTag w:uri="urn:schemas-microsoft-com:office:smarttags" w:element="address">
                        <w:smartTag w:uri="urn:schemas-microsoft-com:office:smarttags" w:element="Street">
                          <w:r w:rsidRPr="009D3837">
                            <w:rPr>
                              <w:rFonts w:ascii="Roboto Light" w:hAnsi="Roboto Light" w:cs="Arial"/>
                              <w:sz w:val="20"/>
                              <w:szCs w:val="20"/>
                            </w:rPr>
                            <w:t>PO Box</w:t>
                          </w:r>
                        </w:smartTag>
                        <w:r w:rsidRPr="009D3837">
                          <w:rPr>
                            <w:rFonts w:ascii="Roboto Light" w:hAnsi="Roboto Light" w:cs="Arial"/>
                            <w:sz w:val="20"/>
                            <w:szCs w:val="20"/>
                          </w:rPr>
                          <w:t xml:space="preserve"> 397</w:t>
                        </w:r>
                      </w:smartTag>
                    </w:p>
                    <w:p w14:paraId="18670361" w14:textId="77777777" w:rsidR="00D55FBB" w:rsidRPr="009D3837" w:rsidRDefault="00D55FBB">
                      <w:pPr>
                        <w:rPr>
                          <w:rFonts w:ascii="Roboto Light" w:hAnsi="Roboto Light" w:cs="Arial"/>
                          <w:sz w:val="20"/>
                          <w:szCs w:val="20"/>
                        </w:rPr>
                      </w:pPr>
                      <w:smartTag w:uri="urn:schemas-microsoft-com:office:smarttags" w:element="place">
                        <w:smartTag w:uri="urn:schemas-microsoft-com:office:smarttags" w:element="City">
                          <w:r w:rsidRPr="009D3837">
                            <w:rPr>
                              <w:rFonts w:ascii="Roboto Light" w:hAnsi="Roboto Light" w:cs="Arial"/>
                              <w:sz w:val="20"/>
                              <w:szCs w:val="20"/>
                            </w:rPr>
                            <w:t>Fortson</w:t>
                          </w:r>
                        </w:smartTag>
                        <w:r w:rsidRPr="009D3837">
                          <w:rPr>
                            <w:rFonts w:ascii="Roboto Light" w:hAnsi="Roboto Light" w:cs="Arial"/>
                            <w:sz w:val="20"/>
                            <w:szCs w:val="20"/>
                          </w:rPr>
                          <w:t xml:space="preserve">, </w:t>
                        </w:r>
                        <w:smartTag w:uri="urn:schemas-microsoft-com:office:smarttags" w:element="State">
                          <w:r w:rsidRPr="009D3837">
                            <w:rPr>
                              <w:rFonts w:ascii="Roboto Light" w:hAnsi="Roboto Light" w:cs="Arial"/>
                              <w:sz w:val="20"/>
                              <w:szCs w:val="20"/>
                            </w:rPr>
                            <w:t>GA</w:t>
                          </w:r>
                        </w:smartTag>
                        <w:r w:rsidRPr="009D3837">
                          <w:rPr>
                            <w:rFonts w:ascii="Roboto Light" w:hAnsi="Roboto Light" w:cs="Arial"/>
                            <w:sz w:val="20"/>
                            <w:szCs w:val="20"/>
                          </w:rPr>
                          <w:t xml:space="preserve"> </w:t>
                        </w:r>
                        <w:smartTag w:uri="urn:schemas-microsoft-com:office:smarttags" w:element="PostalCode">
                          <w:r w:rsidRPr="009D3837">
                            <w:rPr>
                              <w:rFonts w:ascii="Roboto Light" w:hAnsi="Roboto Light" w:cs="Arial"/>
                              <w:sz w:val="20"/>
                              <w:szCs w:val="20"/>
                            </w:rPr>
                            <w:t>31808</w:t>
                          </w:r>
                        </w:smartTag>
                      </w:smartTag>
                    </w:p>
                    <w:p w14:paraId="42F965C6" w14:textId="77777777" w:rsidR="00D55FBB" w:rsidRPr="009D3837" w:rsidRDefault="00D55FBB">
                      <w:pPr>
                        <w:rPr>
                          <w:rFonts w:ascii="Roboto Light" w:hAnsi="Roboto Light" w:cs="Arial"/>
                          <w:sz w:val="20"/>
                          <w:szCs w:val="20"/>
                        </w:rPr>
                      </w:pPr>
                      <w:r w:rsidRPr="009D3837">
                        <w:rPr>
                          <w:rFonts w:ascii="Roboto Light" w:hAnsi="Roboto Light" w:cs="Arial"/>
                          <w:sz w:val="20"/>
                          <w:szCs w:val="20"/>
                        </w:rPr>
                        <w:t>706-569-0092</w:t>
                      </w:r>
                    </w:p>
                    <w:p w14:paraId="74C225FB" w14:textId="77777777" w:rsidR="00D55FBB" w:rsidRPr="009D3837" w:rsidRDefault="00D55FBB">
                      <w:pPr>
                        <w:rPr>
                          <w:rFonts w:ascii="Roboto Light" w:hAnsi="Roboto Light" w:cs="Arial"/>
                          <w:sz w:val="20"/>
                          <w:szCs w:val="20"/>
                        </w:rPr>
                      </w:pPr>
                      <w:r w:rsidRPr="009D3837">
                        <w:rPr>
                          <w:rFonts w:ascii="Roboto Light" w:hAnsi="Roboto Light" w:cs="Arial"/>
                          <w:sz w:val="20"/>
                          <w:szCs w:val="20"/>
                        </w:rPr>
                        <w:t>800-755-0825</w:t>
                      </w:r>
                    </w:p>
                    <w:p w14:paraId="57381235" w14:textId="77777777" w:rsidR="00D55FBB" w:rsidRPr="009D3837" w:rsidRDefault="00D55FBB">
                      <w:pPr>
                        <w:rPr>
                          <w:rFonts w:ascii="Roboto Light" w:hAnsi="Roboto Light" w:cs="Arial"/>
                          <w:sz w:val="20"/>
                          <w:szCs w:val="20"/>
                        </w:rPr>
                      </w:pPr>
                      <w:r w:rsidRPr="009D3837">
                        <w:rPr>
                          <w:rFonts w:ascii="Roboto Light" w:hAnsi="Roboto Light" w:cs="Arial"/>
                          <w:sz w:val="20"/>
                          <w:szCs w:val="20"/>
                        </w:rPr>
                        <w:t>www.masterwall.com</w:t>
                      </w:r>
                    </w:p>
                  </w:txbxContent>
                </v:textbox>
              </v:shape>
            </w:pict>
          </mc:Fallback>
        </mc:AlternateContent>
      </w:r>
    </w:p>
    <w:p w14:paraId="0A188C1B" w14:textId="77777777" w:rsidR="005B08A7" w:rsidRPr="00C305F8" w:rsidRDefault="005B08A7" w:rsidP="005B08A7">
      <w:pPr>
        <w:tabs>
          <w:tab w:val="left" w:pos="360"/>
          <w:tab w:val="left" w:pos="720"/>
          <w:tab w:val="left" w:pos="1080"/>
          <w:tab w:val="left" w:pos="1440"/>
          <w:tab w:val="left" w:pos="1800"/>
        </w:tabs>
        <w:rPr>
          <w:rFonts w:ascii="Roboto Light" w:hAnsi="Roboto Light" w:cs="Arial"/>
          <w:sz w:val="20"/>
          <w:szCs w:val="20"/>
        </w:rPr>
      </w:pPr>
    </w:p>
    <w:p w14:paraId="6AC38D45" w14:textId="77777777" w:rsidR="005B08A7" w:rsidRPr="00C305F8" w:rsidRDefault="005B08A7" w:rsidP="005B08A7">
      <w:pPr>
        <w:tabs>
          <w:tab w:val="left" w:pos="360"/>
          <w:tab w:val="left" w:pos="720"/>
          <w:tab w:val="left" w:pos="1080"/>
          <w:tab w:val="left" w:pos="1440"/>
          <w:tab w:val="left" w:pos="1800"/>
        </w:tabs>
        <w:rPr>
          <w:rFonts w:ascii="Roboto Light" w:hAnsi="Roboto Light" w:cs="Arial"/>
          <w:sz w:val="20"/>
          <w:szCs w:val="20"/>
        </w:rPr>
      </w:pPr>
    </w:p>
    <w:p w14:paraId="6B0F895F" w14:textId="77777777" w:rsidR="005B08A7" w:rsidRPr="00C305F8" w:rsidRDefault="005B08A7" w:rsidP="005B08A7">
      <w:pPr>
        <w:tabs>
          <w:tab w:val="left" w:pos="360"/>
          <w:tab w:val="left" w:pos="720"/>
          <w:tab w:val="left" w:pos="1080"/>
          <w:tab w:val="left" w:pos="1440"/>
          <w:tab w:val="left" w:pos="1800"/>
        </w:tabs>
        <w:rPr>
          <w:rFonts w:ascii="Roboto Light" w:hAnsi="Roboto Light" w:cs="Arial"/>
          <w:sz w:val="20"/>
          <w:szCs w:val="20"/>
        </w:rPr>
      </w:pPr>
    </w:p>
    <w:p w14:paraId="4E1604A3" w14:textId="77777777" w:rsidR="005B08A7" w:rsidRPr="00C305F8" w:rsidRDefault="005B08A7" w:rsidP="005B08A7">
      <w:pPr>
        <w:tabs>
          <w:tab w:val="left" w:pos="360"/>
          <w:tab w:val="left" w:pos="720"/>
          <w:tab w:val="left" w:pos="1080"/>
          <w:tab w:val="left" w:pos="1440"/>
          <w:tab w:val="left" w:pos="1800"/>
        </w:tabs>
        <w:rPr>
          <w:rFonts w:ascii="Roboto Light" w:hAnsi="Roboto Light" w:cs="Arial"/>
          <w:sz w:val="20"/>
          <w:szCs w:val="20"/>
        </w:rPr>
      </w:pPr>
    </w:p>
    <w:p w14:paraId="3DBCB642" w14:textId="77777777" w:rsidR="005B08A7" w:rsidRPr="00C305F8" w:rsidRDefault="005B08A7" w:rsidP="005B08A7">
      <w:pPr>
        <w:tabs>
          <w:tab w:val="left" w:pos="360"/>
          <w:tab w:val="left" w:pos="720"/>
          <w:tab w:val="left" w:pos="1080"/>
          <w:tab w:val="left" w:pos="1440"/>
          <w:tab w:val="left" w:pos="1800"/>
        </w:tabs>
        <w:rPr>
          <w:rFonts w:ascii="Roboto Light" w:hAnsi="Roboto Light" w:cs="Arial"/>
          <w:sz w:val="20"/>
          <w:szCs w:val="20"/>
        </w:rPr>
      </w:pPr>
    </w:p>
    <w:p w14:paraId="0BA8E20A" w14:textId="77777777" w:rsidR="005B08A7" w:rsidRPr="00C305F8" w:rsidRDefault="005B08A7" w:rsidP="005B08A7">
      <w:pPr>
        <w:tabs>
          <w:tab w:val="left" w:pos="360"/>
          <w:tab w:val="left" w:pos="720"/>
          <w:tab w:val="left" w:pos="1080"/>
          <w:tab w:val="left" w:pos="1440"/>
          <w:tab w:val="left" w:pos="1800"/>
        </w:tabs>
        <w:rPr>
          <w:rFonts w:ascii="Roboto Light" w:hAnsi="Roboto Light" w:cs="Arial"/>
          <w:sz w:val="20"/>
          <w:szCs w:val="20"/>
        </w:rPr>
      </w:pPr>
    </w:p>
    <w:p w14:paraId="68F447DD" w14:textId="77777777" w:rsidR="00893FA7" w:rsidRPr="00C305F8" w:rsidRDefault="00893FA7" w:rsidP="00893FA7">
      <w:pPr>
        <w:tabs>
          <w:tab w:val="left" w:pos="360"/>
          <w:tab w:val="left" w:pos="720"/>
          <w:tab w:val="left" w:pos="1080"/>
          <w:tab w:val="left" w:pos="1440"/>
          <w:tab w:val="left" w:pos="1800"/>
        </w:tabs>
        <w:jc w:val="center"/>
        <w:rPr>
          <w:rFonts w:ascii="Roboto Light" w:hAnsi="Roboto Light" w:cs="Arial"/>
          <w:sz w:val="20"/>
          <w:szCs w:val="20"/>
        </w:rPr>
      </w:pPr>
    </w:p>
    <w:p w14:paraId="7E75C5E5" w14:textId="26A65C56" w:rsidR="005B08A7" w:rsidRPr="00C305F8" w:rsidRDefault="00893FA7" w:rsidP="00893FA7">
      <w:pPr>
        <w:tabs>
          <w:tab w:val="left" w:pos="360"/>
          <w:tab w:val="left" w:pos="720"/>
          <w:tab w:val="left" w:pos="1080"/>
          <w:tab w:val="left" w:pos="1440"/>
          <w:tab w:val="left" w:pos="1800"/>
        </w:tabs>
        <w:jc w:val="center"/>
        <w:rPr>
          <w:rFonts w:ascii="Roboto Light" w:hAnsi="Roboto Light" w:cs="Arial"/>
          <w:b/>
          <w:sz w:val="28"/>
          <w:szCs w:val="28"/>
        </w:rPr>
      </w:pPr>
      <w:r w:rsidRPr="00C305F8">
        <w:rPr>
          <w:rFonts w:ascii="Roboto Light" w:hAnsi="Roboto Light" w:cs="Arial"/>
          <w:b/>
          <w:sz w:val="28"/>
          <w:szCs w:val="28"/>
        </w:rPr>
        <w:t xml:space="preserve">Master Wall Guide Specification </w:t>
      </w:r>
      <w:r w:rsidR="003D3348">
        <w:rPr>
          <w:rFonts w:ascii="Roboto Light" w:hAnsi="Roboto Light" w:cs="Arial"/>
          <w:b/>
          <w:sz w:val="28"/>
          <w:szCs w:val="28"/>
        </w:rPr>
        <w:t>SCBC</w:t>
      </w:r>
      <w:r w:rsidR="00CF55F6">
        <w:rPr>
          <w:rFonts w:ascii="Roboto Light" w:hAnsi="Roboto Light" w:cs="Arial"/>
          <w:b/>
          <w:sz w:val="28"/>
          <w:szCs w:val="28"/>
        </w:rPr>
        <w:t>12PC</w:t>
      </w:r>
    </w:p>
    <w:p w14:paraId="0735CF84" w14:textId="45316C59" w:rsidR="00893FA7" w:rsidRPr="009D3837" w:rsidRDefault="003D3348" w:rsidP="00893FA7">
      <w:pPr>
        <w:tabs>
          <w:tab w:val="left" w:pos="360"/>
          <w:tab w:val="left" w:pos="720"/>
          <w:tab w:val="left" w:pos="1080"/>
          <w:tab w:val="left" w:pos="1440"/>
          <w:tab w:val="left" w:pos="1800"/>
        </w:tabs>
        <w:jc w:val="center"/>
        <w:rPr>
          <w:rFonts w:ascii="Roboto Light" w:hAnsi="Roboto Light" w:cs="Arial"/>
          <w:b/>
        </w:rPr>
      </w:pPr>
      <w:r>
        <w:rPr>
          <w:rFonts w:ascii="Roboto Light" w:hAnsi="Roboto Light" w:cs="Arial"/>
          <w:b/>
        </w:rPr>
        <w:t>Stucco Cement Board Coatings</w:t>
      </w:r>
      <w:r w:rsidR="007E2550">
        <w:rPr>
          <w:rFonts w:ascii="Roboto Light" w:hAnsi="Roboto Light" w:cs="Arial"/>
          <w:b/>
        </w:rPr>
        <w:t xml:space="preserve"> </w:t>
      </w:r>
      <w:r w:rsidR="00325E8E" w:rsidRPr="009D3837">
        <w:rPr>
          <w:rFonts w:ascii="Roboto Light" w:hAnsi="Roboto Light" w:cs="Arial"/>
          <w:b/>
        </w:rPr>
        <w:t>Assembl</w:t>
      </w:r>
      <w:r>
        <w:rPr>
          <w:rFonts w:ascii="Roboto Light" w:hAnsi="Roboto Light" w:cs="Arial"/>
          <w:b/>
        </w:rPr>
        <w:t>ies</w:t>
      </w:r>
    </w:p>
    <w:p w14:paraId="3666AF07" w14:textId="441BE2F7" w:rsidR="005B08A7" w:rsidRDefault="00CF55F6" w:rsidP="005B08A7">
      <w:pPr>
        <w:tabs>
          <w:tab w:val="left" w:pos="360"/>
          <w:tab w:val="left" w:pos="720"/>
          <w:tab w:val="left" w:pos="1080"/>
          <w:tab w:val="left" w:pos="1440"/>
          <w:tab w:val="left" w:pos="1800"/>
        </w:tabs>
        <w:rPr>
          <w:rFonts w:ascii="Roboto Light" w:hAnsi="Roboto Light" w:cs="Arial"/>
          <w:sz w:val="20"/>
          <w:szCs w:val="20"/>
        </w:rPr>
      </w:pPr>
      <w:r>
        <w:rPr>
          <w:rFonts w:ascii="Roboto Light" w:hAnsi="Roboto Light" w:cs="Arial"/>
          <w:noProof/>
          <w:sz w:val="20"/>
          <w:szCs w:val="20"/>
          <w:lang w:eastAsia="zh-TW"/>
        </w:rPr>
        <mc:AlternateContent>
          <mc:Choice Requires="wps">
            <w:drawing>
              <wp:anchor distT="0" distB="0" distL="114300" distR="114300" simplePos="0" relativeHeight="251667968" behindDoc="0" locked="0" layoutInCell="1" allowOverlap="1" wp14:anchorId="1086B844" wp14:editId="65B31AE9">
                <wp:simplePos x="0" y="0"/>
                <wp:positionH relativeFrom="column">
                  <wp:posOffset>1899285</wp:posOffset>
                </wp:positionH>
                <wp:positionV relativeFrom="paragraph">
                  <wp:posOffset>97790</wp:posOffset>
                </wp:positionV>
                <wp:extent cx="2705100" cy="1533525"/>
                <wp:effectExtent l="0" t="0" r="19050" b="2857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1533525"/>
                        </a:xfrm>
                        <a:prstGeom prst="rect">
                          <a:avLst/>
                        </a:prstGeom>
                        <a:solidFill>
                          <a:srgbClr val="FFFFFF"/>
                        </a:solidFill>
                        <a:ln w="9525">
                          <a:solidFill>
                            <a:srgbClr val="000000"/>
                          </a:solidFill>
                          <a:miter lim="800000"/>
                          <a:headEnd/>
                          <a:tailEnd/>
                        </a:ln>
                      </wps:spPr>
                      <wps:txbx>
                        <w:txbxContent>
                          <w:p w14:paraId="0FB62D84" w14:textId="7F6D7059" w:rsidR="00D55FBB" w:rsidRDefault="00D55FBB" w:rsidP="00E145C1">
                            <w:pPr>
                              <w:jc w:val="center"/>
                              <w:rPr>
                                <w:rFonts w:ascii="Roboto Light" w:hAnsi="Roboto Light"/>
                                <w:b/>
                              </w:rPr>
                            </w:pPr>
                            <w:r>
                              <w:rPr>
                                <w:rFonts w:ascii="Roboto Light" w:hAnsi="Roboto Light"/>
                                <w:b/>
                              </w:rPr>
                              <w:t>Stucco Cement Board Coatings 12</w:t>
                            </w:r>
                          </w:p>
                          <w:p w14:paraId="3437060D" w14:textId="77777777" w:rsidR="00D55FBB" w:rsidRDefault="00D55FBB" w:rsidP="00E145C1">
                            <w:pPr>
                              <w:pStyle w:val="ListParagraph"/>
                              <w:numPr>
                                <w:ilvl w:val="0"/>
                                <w:numId w:val="2"/>
                              </w:numPr>
                              <w:ind w:left="270" w:hanging="270"/>
                              <w:rPr>
                                <w:rFonts w:ascii="Roboto Light" w:hAnsi="Roboto Light"/>
                                <w:sz w:val="16"/>
                                <w:szCs w:val="16"/>
                              </w:rPr>
                            </w:pPr>
                            <w:r>
                              <w:rPr>
                                <w:rFonts w:ascii="Roboto Light" w:hAnsi="Roboto Light"/>
                                <w:sz w:val="16"/>
                                <w:szCs w:val="16"/>
                              </w:rPr>
                              <w:t>Framing, sheathing and Code-recognized Water Resistive Barrier (by others)</w:t>
                            </w:r>
                          </w:p>
                          <w:p w14:paraId="2C668D45" w14:textId="181EB7F4" w:rsidR="00D55FBB" w:rsidRPr="009D3837" w:rsidRDefault="00D55FBB" w:rsidP="00E145C1">
                            <w:pPr>
                              <w:pStyle w:val="ListParagraph"/>
                              <w:numPr>
                                <w:ilvl w:val="0"/>
                                <w:numId w:val="2"/>
                              </w:numPr>
                              <w:ind w:left="270" w:hanging="270"/>
                              <w:rPr>
                                <w:rFonts w:ascii="Roboto Light" w:hAnsi="Roboto Light"/>
                                <w:sz w:val="16"/>
                                <w:szCs w:val="16"/>
                              </w:rPr>
                            </w:pPr>
                            <w:r>
                              <w:rPr>
                                <w:rFonts w:ascii="Roboto Light" w:hAnsi="Roboto Light"/>
                                <w:sz w:val="16"/>
                                <w:szCs w:val="16"/>
                              </w:rPr>
                              <w:t>Kene® 020-1 Drainage Mat</w:t>
                            </w:r>
                          </w:p>
                          <w:p w14:paraId="3932E615" w14:textId="77777777" w:rsidR="00D55FBB" w:rsidRPr="009D3837" w:rsidRDefault="00D55FBB" w:rsidP="00E145C1">
                            <w:pPr>
                              <w:pStyle w:val="ListParagraph"/>
                              <w:numPr>
                                <w:ilvl w:val="0"/>
                                <w:numId w:val="2"/>
                              </w:numPr>
                              <w:ind w:left="270" w:hanging="270"/>
                              <w:rPr>
                                <w:rFonts w:ascii="Roboto Light" w:hAnsi="Roboto Light"/>
                                <w:sz w:val="16"/>
                                <w:szCs w:val="16"/>
                              </w:rPr>
                            </w:pPr>
                            <w:r>
                              <w:rPr>
                                <w:rFonts w:ascii="Roboto Light" w:hAnsi="Roboto Light"/>
                                <w:sz w:val="16"/>
                                <w:szCs w:val="16"/>
                              </w:rPr>
                              <w:t>Approved Cement Board (by others)</w:t>
                            </w:r>
                          </w:p>
                          <w:p w14:paraId="70B181DA" w14:textId="77777777" w:rsidR="00D55FBB" w:rsidRPr="009D3837" w:rsidRDefault="00D55FBB" w:rsidP="00E145C1">
                            <w:pPr>
                              <w:pStyle w:val="ListParagraph"/>
                              <w:numPr>
                                <w:ilvl w:val="0"/>
                                <w:numId w:val="2"/>
                              </w:numPr>
                              <w:ind w:left="270" w:hanging="270"/>
                              <w:rPr>
                                <w:rFonts w:ascii="Roboto Light" w:hAnsi="Roboto Light"/>
                                <w:sz w:val="16"/>
                                <w:szCs w:val="16"/>
                              </w:rPr>
                            </w:pPr>
                            <w:r>
                              <w:rPr>
                                <w:rFonts w:ascii="Roboto Light" w:hAnsi="Roboto Light"/>
                                <w:sz w:val="16"/>
                                <w:szCs w:val="16"/>
                              </w:rPr>
                              <w:t>Cement Board Mesh at seams</w:t>
                            </w:r>
                          </w:p>
                          <w:p w14:paraId="64CF7A4F" w14:textId="77777777" w:rsidR="00D55FBB" w:rsidRPr="009D3837" w:rsidRDefault="00D55FBB" w:rsidP="00E145C1">
                            <w:pPr>
                              <w:pStyle w:val="ListParagraph"/>
                              <w:numPr>
                                <w:ilvl w:val="0"/>
                                <w:numId w:val="2"/>
                              </w:numPr>
                              <w:ind w:left="270" w:hanging="270"/>
                              <w:rPr>
                                <w:rFonts w:ascii="Roboto Light" w:hAnsi="Roboto Light"/>
                                <w:sz w:val="16"/>
                                <w:szCs w:val="16"/>
                              </w:rPr>
                            </w:pPr>
                            <w:r w:rsidRPr="009D3837">
                              <w:rPr>
                                <w:rFonts w:ascii="Roboto Light" w:hAnsi="Roboto Light"/>
                                <w:sz w:val="16"/>
                                <w:szCs w:val="16"/>
                              </w:rPr>
                              <w:t>Standard Mesh</w:t>
                            </w:r>
                          </w:p>
                          <w:p w14:paraId="06941B1E" w14:textId="77777777" w:rsidR="00D55FBB" w:rsidRDefault="00D55FBB" w:rsidP="00E145C1">
                            <w:pPr>
                              <w:pStyle w:val="ListParagraph"/>
                              <w:numPr>
                                <w:ilvl w:val="0"/>
                                <w:numId w:val="2"/>
                              </w:numPr>
                              <w:ind w:left="270" w:hanging="270"/>
                              <w:rPr>
                                <w:rFonts w:ascii="Roboto Light" w:hAnsi="Roboto Light"/>
                                <w:sz w:val="16"/>
                                <w:szCs w:val="16"/>
                              </w:rPr>
                            </w:pPr>
                            <w:r w:rsidRPr="009D3837">
                              <w:rPr>
                                <w:rFonts w:ascii="Roboto Light" w:hAnsi="Roboto Light"/>
                                <w:sz w:val="16"/>
                                <w:szCs w:val="16"/>
                              </w:rPr>
                              <w:t>Master Wall Base Coat</w:t>
                            </w:r>
                          </w:p>
                          <w:p w14:paraId="7AE10F62" w14:textId="77777777" w:rsidR="00D55FBB" w:rsidRPr="009D3837" w:rsidRDefault="00D55FBB" w:rsidP="00E145C1">
                            <w:pPr>
                              <w:pStyle w:val="ListParagraph"/>
                              <w:numPr>
                                <w:ilvl w:val="0"/>
                                <w:numId w:val="2"/>
                              </w:numPr>
                              <w:ind w:left="270" w:hanging="270"/>
                              <w:rPr>
                                <w:rFonts w:ascii="Roboto Light" w:hAnsi="Roboto Light"/>
                                <w:sz w:val="16"/>
                                <w:szCs w:val="16"/>
                              </w:rPr>
                            </w:pPr>
                            <w:r>
                              <w:rPr>
                                <w:rFonts w:ascii="Roboto Light" w:hAnsi="Roboto Light"/>
                                <w:sz w:val="16"/>
                                <w:szCs w:val="16"/>
                              </w:rPr>
                              <w:t>Primecoat Primer</w:t>
                            </w:r>
                          </w:p>
                          <w:p w14:paraId="2718195D" w14:textId="575709BE" w:rsidR="00D55FBB" w:rsidRDefault="00D55FBB" w:rsidP="00E145C1">
                            <w:pPr>
                              <w:pStyle w:val="ListParagraph"/>
                              <w:numPr>
                                <w:ilvl w:val="0"/>
                                <w:numId w:val="2"/>
                              </w:numPr>
                              <w:ind w:left="270" w:hanging="270"/>
                              <w:rPr>
                                <w:rFonts w:ascii="Roboto Light" w:hAnsi="Roboto Light"/>
                                <w:sz w:val="16"/>
                                <w:szCs w:val="16"/>
                              </w:rPr>
                            </w:pPr>
                            <w:r w:rsidRPr="009D3837">
                              <w:rPr>
                                <w:rFonts w:ascii="Roboto Light" w:hAnsi="Roboto Light"/>
                                <w:sz w:val="16"/>
                                <w:szCs w:val="16"/>
                              </w:rPr>
                              <w:t>Superior Finish</w:t>
                            </w:r>
                            <w:r>
                              <w:rPr>
                                <w:rFonts w:ascii="Roboto Light" w:hAnsi="Roboto Light"/>
                                <w:sz w:val="16"/>
                                <w:szCs w:val="16"/>
                              </w:rPr>
                              <w:t xml:space="preserve"> or other Master Wall® Finish</w:t>
                            </w:r>
                          </w:p>
                          <w:p w14:paraId="411DB05D" w14:textId="43674AFB" w:rsidR="00D55FBB" w:rsidRPr="00B93A22" w:rsidRDefault="00D55FBB" w:rsidP="00B93A22">
                            <w:pPr>
                              <w:pStyle w:val="ListParagraph"/>
                              <w:numPr>
                                <w:ilvl w:val="0"/>
                                <w:numId w:val="2"/>
                              </w:numPr>
                              <w:ind w:left="270" w:hanging="270"/>
                              <w:rPr>
                                <w:rFonts w:ascii="Roboto Light" w:hAnsi="Roboto Light"/>
                                <w:sz w:val="16"/>
                                <w:szCs w:val="16"/>
                              </w:rPr>
                            </w:pPr>
                            <w:r>
                              <w:rPr>
                                <w:rFonts w:ascii="Roboto Light" w:hAnsi="Roboto Light"/>
                                <w:sz w:val="16"/>
                                <w:szCs w:val="16"/>
                              </w:rPr>
                              <w:t>12-year Labor/Material Limited Warranty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086B844" id="_x0000_t202" coordsize="21600,21600" o:spt="202" path="m,l,21600r21600,l21600,xe">
                <v:stroke joinstyle="miter"/>
                <v:path gradientshapeok="t" o:connecttype="rect"/>
              </v:shapetype>
              <v:shape id="Text Box 6" o:spid="_x0000_s1027" type="#_x0000_t202" style="position:absolute;margin-left:149.55pt;margin-top:7.7pt;width:213pt;height:120.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">
                <v:textbox>
                  <w:txbxContent>
                    <w:p w14:paraId="0FB62D84" w14:textId="7F6D7059" w:rsidR="00D55FBB" w:rsidRDefault="00D55FBB" w:rsidP="00E145C1">
                      <w:pPr>
                        <w:jc w:val="center"/>
                        <w:rPr>
                          <w:rFonts w:ascii="Roboto Light" w:hAnsi="Roboto Light"/>
                          <w:b/>
                        </w:rPr>
                      </w:pPr>
                      <w:r>
                        <w:rPr>
                          <w:rFonts w:ascii="Roboto Light" w:hAnsi="Roboto Light"/>
                          <w:b/>
                        </w:rPr>
                        <w:t>Stucco Cement Board Coatings 12</w:t>
                      </w:r>
                    </w:p>
                    <w:p w14:paraId="3437060D" w14:textId="77777777" w:rsidR="00D55FBB" w:rsidRDefault="00D55FBB" w:rsidP="00E145C1">
                      <w:pPr>
                        <w:pStyle w:val="ListParagraph"/>
                        <w:numPr>
                          <w:ilvl w:val="0"/>
                          <w:numId w:val="2"/>
                        </w:numPr>
                        <w:ind w:left="270" w:hanging="270"/>
                        <w:rPr>
                          <w:rFonts w:ascii="Roboto Light" w:hAnsi="Roboto Light"/>
                          <w:sz w:val="16"/>
                          <w:szCs w:val="16"/>
                        </w:rPr>
                      </w:pPr>
                      <w:r>
                        <w:rPr>
                          <w:rFonts w:ascii="Roboto Light" w:hAnsi="Roboto Light"/>
                          <w:sz w:val="16"/>
                          <w:szCs w:val="16"/>
                        </w:rPr>
                        <w:t>Framing, sheathing and Code-recognized Water Resistive Barrier (by others)</w:t>
                      </w:r>
                    </w:p>
                    <w:p w14:paraId="2C668D45" w14:textId="181EB7F4" w:rsidR="00D55FBB" w:rsidRPr="009D3837" w:rsidRDefault="00D55FBB" w:rsidP="00E145C1">
                      <w:pPr>
                        <w:pStyle w:val="ListParagraph"/>
                        <w:numPr>
                          <w:ilvl w:val="0"/>
                          <w:numId w:val="2"/>
                        </w:numPr>
                        <w:ind w:left="270" w:hanging="270"/>
                        <w:rPr>
                          <w:rFonts w:ascii="Roboto Light" w:hAnsi="Roboto Light"/>
                          <w:sz w:val="16"/>
                          <w:szCs w:val="16"/>
                        </w:rPr>
                      </w:pPr>
                      <w:r>
                        <w:rPr>
                          <w:rFonts w:ascii="Roboto Light" w:hAnsi="Roboto Light"/>
                          <w:sz w:val="16"/>
                          <w:szCs w:val="16"/>
                        </w:rPr>
                        <w:t>Kene® 020-1 Drainage Mat</w:t>
                      </w:r>
                    </w:p>
                    <w:p w14:paraId="3932E615" w14:textId="77777777" w:rsidR="00D55FBB" w:rsidRPr="009D3837" w:rsidRDefault="00D55FBB" w:rsidP="00E145C1">
                      <w:pPr>
                        <w:pStyle w:val="ListParagraph"/>
                        <w:numPr>
                          <w:ilvl w:val="0"/>
                          <w:numId w:val="2"/>
                        </w:numPr>
                        <w:ind w:left="270" w:hanging="270"/>
                        <w:rPr>
                          <w:rFonts w:ascii="Roboto Light" w:hAnsi="Roboto Light"/>
                          <w:sz w:val="16"/>
                          <w:szCs w:val="16"/>
                        </w:rPr>
                      </w:pPr>
                      <w:r>
                        <w:rPr>
                          <w:rFonts w:ascii="Roboto Light" w:hAnsi="Roboto Light"/>
                          <w:sz w:val="16"/>
                          <w:szCs w:val="16"/>
                        </w:rPr>
                        <w:t>Approved Cement Board (by others)</w:t>
                      </w:r>
                    </w:p>
                    <w:p w14:paraId="70B181DA" w14:textId="77777777" w:rsidR="00D55FBB" w:rsidRPr="009D3837" w:rsidRDefault="00D55FBB" w:rsidP="00E145C1">
                      <w:pPr>
                        <w:pStyle w:val="ListParagraph"/>
                        <w:numPr>
                          <w:ilvl w:val="0"/>
                          <w:numId w:val="2"/>
                        </w:numPr>
                        <w:ind w:left="270" w:hanging="270"/>
                        <w:rPr>
                          <w:rFonts w:ascii="Roboto Light" w:hAnsi="Roboto Light"/>
                          <w:sz w:val="16"/>
                          <w:szCs w:val="16"/>
                        </w:rPr>
                      </w:pPr>
                      <w:r>
                        <w:rPr>
                          <w:rFonts w:ascii="Roboto Light" w:hAnsi="Roboto Light"/>
                          <w:sz w:val="16"/>
                          <w:szCs w:val="16"/>
                        </w:rPr>
                        <w:t>Cement Board Mesh at seams</w:t>
                      </w:r>
                    </w:p>
                    <w:p w14:paraId="64CF7A4F" w14:textId="77777777" w:rsidR="00D55FBB" w:rsidRPr="009D3837" w:rsidRDefault="00D55FBB" w:rsidP="00E145C1">
                      <w:pPr>
                        <w:pStyle w:val="ListParagraph"/>
                        <w:numPr>
                          <w:ilvl w:val="0"/>
                          <w:numId w:val="2"/>
                        </w:numPr>
                        <w:ind w:left="270" w:hanging="270"/>
                        <w:rPr>
                          <w:rFonts w:ascii="Roboto Light" w:hAnsi="Roboto Light"/>
                          <w:sz w:val="16"/>
                          <w:szCs w:val="16"/>
                        </w:rPr>
                      </w:pPr>
                      <w:r w:rsidRPr="009D3837">
                        <w:rPr>
                          <w:rFonts w:ascii="Roboto Light" w:hAnsi="Roboto Light"/>
                          <w:sz w:val="16"/>
                          <w:szCs w:val="16"/>
                        </w:rPr>
                        <w:t>Standard Mesh</w:t>
                      </w:r>
                    </w:p>
                    <w:p w14:paraId="06941B1E" w14:textId="77777777" w:rsidR="00D55FBB" w:rsidRDefault="00D55FBB" w:rsidP="00E145C1">
                      <w:pPr>
                        <w:pStyle w:val="ListParagraph"/>
                        <w:numPr>
                          <w:ilvl w:val="0"/>
                          <w:numId w:val="2"/>
                        </w:numPr>
                        <w:ind w:left="270" w:hanging="270"/>
                        <w:rPr>
                          <w:rFonts w:ascii="Roboto Light" w:hAnsi="Roboto Light"/>
                          <w:sz w:val="16"/>
                          <w:szCs w:val="16"/>
                        </w:rPr>
                      </w:pPr>
                      <w:r w:rsidRPr="009D3837">
                        <w:rPr>
                          <w:rFonts w:ascii="Roboto Light" w:hAnsi="Roboto Light"/>
                          <w:sz w:val="16"/>
                          <w:szCs w:val="16"/>
                        </w:rPr>
                        <w:t>Master Wall Base Coat</w:t>
                      </w:r>
                    </w:p>
                    <w:p w14:paraId="7AE10F62" w14:textId="77777777" w:rsidR="00D55FBB" w:rsidRPr="009D3837" w:rsidRDefault="00D55FBB" w:rsidP="00E145C1">
                      <w:pPr>
                        <w:pStyle w:val="ListParagraph"/>
                        <w:numPr>
                          <w:ilvl w:val="0"/>
                          <w:numId w:val="2"/>
                        </w:numPr>
                        <w:ind w:left="270" w:hanging="270"/>
                        <w:rPr>
                          <w:rFonts w:ascii="Roboto Light" w:hAnsi="Roboto Light"/>
                          <w:sz w:val="16"/>
                          <w:szCs w:val="16"/>
                        </w:rPr>
                      </w:pPr>
                      <w:r>
                        <w:rPr>
                          <w:rFonts w:ascii="Roboto Light" w:hAnsi="Roboto Light"/>
                          <w:sz w:val="16"/>
                          <w:szCs w:val="16"/>
                        </w:rPr>
                        <w:t>Primecoat Primer</w:t>
                      </w:r>
                    </w:p>
                    <w:p w14:paraId="2718195D" w14:textId="575709BE" w:rsidR="00D55FBB" w:rsidRDefault="00D55FBB" w:rsidP="00E145C1">
                      <w:pPr>
                        <w:pStyle w:val="ListParagraph"/>
                        <w:numPr>
                          <w:ilvl w:val="0"/>
                          <w:numId w:val="2"/>
                        </w:numPr>
                        <w:ind w:left="270" w:hanging="270"/>
                        <w:rPr>
                          <w:rFonts w:ascii="Roboto Light" w:hAnsi="Roboto Light"/>
                          <w:sz w:val="16"/>
                          <w:szCs w:val="16"/>
                        </w:rPr>
                      </w:pPr>
                      <w:r w:rsidRPr="009D3837">
                        <w:rPr>
                          <w:rFonts w:ascii="Roboto Light" w:hAnsi="Roboto Light"/>
                          <w:sz w:val="16"/>
                          <w:szCs w:val="16"/>
                        </w:rPr>
                        <w:t>Superior Finish</w:t>
                      </w:r>
                      <w:r>
                        <w:rPr>
                          <w:rFonts w:ascii="Roboto Light" w:hAnsi="Roboto Light"/>
                          <w:sz w:val="16"/>
                          <w:szCs w:val="16"/>
                        </w:rPr>
                        <w:t xml:space="preserve"> or other Master Wall® Finish</w:t>
                      </w:r>
                    </w:p>
                    <w:p w14:paraId="411DB05D" w14:textId="43674AFB" w:rsidR="00D55FBB" w:rsidRPr="00B93A22" w:rsidRDefault="00D55FBB" w:rsidP="00B93A22">
                      <w:pPr>
                        <w:pStyle w:val="ListParagraph"/>
                        <w:numPr>
                          <w:ilvl w:val="0"/>
                          <w:numId w:val="2"/>
                        </w:numPr>
                        <w:ind w:left="270" w:hanging="270"/>
                        <w:rPr>
                          <w:rFonts w:ascii="Roboto Light" w:hAnsi="Roboto Light"/>
                          <w:sz w:val="16"/>
                          <w:szCs w:val="16"/>
                        </w:rPr>
                      </w:pPr>
                      <w:r>
                        <w:rPr>
                          <w:rFonts w:ascii="Roboto Light" w:hAnsi="Roboto Light"/>
                          <w:sz w:val="16"/>
                          <w:szCs w:val="16"/>
                        </w:rPr>
                        <w:t>12-year Labor/Material Limited Warranty</w:t>
                      </w:r>
                    </w:p>
                  </w:txbxContent>
                </v:textbox>
              </v:shape>
            </w:pict>
          </mc:Fallback>
        </mc:AlternateContent>
      </w:r>
    </w:p>
    <w:p w14:paraId="1C55829A" w14:textId="3B28CBE5" w:rsidR="00B517B1" w:rsidRDefault="00B517B1" w:rsidP="005B08A7">
      <w:pPr>
        <w:tabs>
          <w:tab w:val="left" w:pos="360"/>
          <w:tab w:val="left" w:pos="720"/>
          <w:tab w:val="left" w:pos="1080"/>
          <w:tab w:val="left" w:pos="1440"/>
          <w:tab w:val="left" w:pos="1800"/>
        </w:tabs>
        <w:rPr>
          <w:rFonts w:ascii="Roboto Light" w:hAnsi="Roboto Light" w:cs="Arial"/>
          <w:sz w:val="20"/>
          <w:szCs w:val="20"/>
        </w:rPr>
      </w:pPr>
    </w:p>
    <w:p w14:paraId="1780065E" w14:textId="67946B2D" w:rsidR="00B517B1" w:rsidRDefault="00B517B1" w:rsidP="005B08A7">
      <w:pPr>
        <w:tabs>
          <w:tab w:val="left" w:pos="360"/>
          <w:tab w:val="left" w:pos="720"/>
          <w:tab w:val="left" w:pos="1080"/>
          <w:tab w:val="left" w:pos="1440"/>
          <w:tab w:val="left" w:pos="1800"/>
        </w:tabs>
        <w:rPr>
          <w:rFonts w:ascii="Roboto Light" w:hAnsi="Roboto Light" w:cs="Arial"/>
          <w:sz w:val="20"/>
          <w:szCs w:val="20"/>
        </w:rPr>
      </w:pPr>
    </w:p>
    <w:p w14:paraId="2581155F" w14:textId="2FC8A2A0" w:rsidR="00B517B1" w:rsidRDefault="00B517B1" w:rsidP="005B08A7">
      <w:pPr>
        <w:tabs>
          <w:tab w:val="left" w:pos="360"/>
          <w:tab w:val="left" w:pos="720"/>
          <w:tab w:val="left" w:pos="1080"/>
          <w:tab w:val="left" w:pos="1440"/>
          <w:tab w:val="left" w:pos="1800"/>
        </w:tabs>
        <w:rPr>
          <w:rFonts w:ascii="Roboto Light" w:hAnsi="Roboto Light" w:cs="Arial"/>
          <w:sz w:val="20"/>
          <w:szCs w:val="20"/>
        </w:rPr>
      </w:pPr>
    </w:p>
    <w:p w14:paraId="641DB374" w14:textId="0FF098D8" w:rsidR="00B517B1" w:rsidRDefault="00B517B1" w:rsidP="005B08A7">
      <w:pPr>
        <w:tabs>
          <w:tab w:val="left" w:pos="360"/>
          <w:tab w:val="left" w:pos="720"/>
          <w:tab w:val="left" w:pos="1080"/>
          <w:tab w:val="left" w:pos="1440"/>
          <w:tab w:val="left" w:pos="1800"/>
        </w:tabs>
        <w:rPr>
          <w:rFonts w:ascii="Roboto Light" w:hAnsi="Roboto Light" w:cs="Arial"/>
          <w:sz w:val="20"/>
          <w:szCs w:val="20"/>
        </w:rPr>
      </w:pPr>
    </w:p>
    <w:p w14:paraId="627A5017" w14:textId="6F103B57" w:rsidR="00B517B1" w:rsidRDefault="00B517B1" w:rsidP="005B08A7">
      <w:pPr>
        <w:tabs>
          <w:tab w:val="left" w:pos="360"/>
          <w:tab w:val="left" w:pos="720"/>
          <w:tab w:val="left" w:pos="1080"/>
          <w:tab w:val="left" w:pos="1440"/>
          <w:tab w:val="left" w:pos="1800"/>
        </w:tabs>
        <w:rPr>
          <w:rFonts w:ascii="Roboto Light" w:hAnsi="Roboto Light" w:cs="Arial"/>
          <w:sz w:val="20"/>
          <w:szCs w:val="20"/>
        </w:rPr>
      </w:pPr>
    </w:p>
    <w:p w14:paraId="095F723A" w14:textId="6154BB82" w:rsidR="00B517B1" w:rsidRDefault="00B517B1" w:rsidP="005B08A7">
      <w:pPr>
        <w:tabs>
          <w:tab w:val="left" w:pos="360"/>
          <w:tab w:val="left" w:pos="720"/>
          <w:tab w:val="left" w:pos="1080"/>
          <w:tab w:val="left" w:pos="1440"/>
          <w:tab w:val="left" w:pos="1800"/>
        </w:tabs>
        <w:rPr>
          <w:rFonts w:ascii="Roboto Light" w:hAnsi="Roboto Light" w:cs="Arial"/>
          <w:sz w:val="20"/>
          <w:szCs w:val="20"/>
        </w:rPr>
      </w:pPr>
    </w:p>
    <w:p w14:paraId="2DADD5D1" w14:textId="1985AD8E" w:rsidR="00B517B1" w:rsidRDefault="00B517B1" w:rsidP="005B08A7">
      <w:pPr>
        <w:tabs>
          <w:tab w:val="left" w:pos="360"/>
          <w:tab w:val="left" w:pos="720"/>
          <w:tab w:val="left" w:pos="1080"/>
          <w:tab w:val="left" w:pos="1440"/>
          <w:tab w:val="left" w:pos="1800"/>
        </w:tabs>
        <w:rPr>
          <w:rFonts w:ascii="Roboto Light" w:hAnsi="Roboto Light" w:cs="Arial"/>
          <w:sz w:val="20"/>
          <w:szCs w:val="20"/>
        </w:rPr>
      </w:pPr>
    </w:p>
    <w:p w14:paraId="00F075FE" w14:textId="177F7278" w:rsidR="00B517B1" w:rsidRDefault="00B517B1" w:rsidP="005B08A7">
      <w:pPr>
        <w:tabs>
          <w:tab w:val="left" w:pos="360"/>
          <w:tab w:val="left" w:pos="720"/>
          <w:tab w:val="left" w:pos="1080"/>
          <w:tab w:val="left" w:pos="1440"/>
          <w:tab w:val="left" w:pos="1800"/>
        </w:tabs>
        <w:rPr>
          <w:rFonts w:ascii="Roboto Light" w:hAnsi="Roboto Light" w:cs="Arial"/>
          <w:sz w:val="20"/>
          <w:szCs w:val="20"/>
        </w:rPr>
      </w:pPr>
    </w:p>
    <w:p w14:paraId="23EB3431" w14:textId="356B1CF2" w:rsidR="00B517B1" w:rsidRDefault="00B517B1" w:rsidP="005B08A7">
      <w:pPr>
        <w:tabs>
          <w:tab w:val="left" w:pos="360"/>
          <w:tab w:val="left" w:pos="720"/>
          <w:tab w:val="left" w:pos="1080"/>
          <w:tab w:val="left" w:pos="1440"/>
          <w:tab w:val="left" w:pos="1800"/>
        </w:tabs>
        <w:rPr>
          <w:rFonts w:ascii="Roboto Light" w:hAnsi="Roboto Light" w:cs="Arial"/>
          <w:sz w:val="20"/>
          <w:szCs w:val="20"/>
        </w:rPr>
      </w:pPr>
    </w:p>
    <w:p w14:paraId="113E0802" w14:textId="6C1D88F4" w:rsidR="00B517B1" w:rsidRDefault="00B517B1" w:rsidP="005B08A7">
      <w:pPr>
        <w:tabs>
          <w:tab w:val="left" w:pos="360"/>
          <w:tab w:val="left" w:pos="720"/>
          <w:tab w:val="left" w:pos="1080"/>
          <w:tab w:val="left" w:pos="1440"/>
          <w:tab w:val="left" w:pos="1800"/>
        </w:tabs>
        <w:rPr>
          <w:rFonts w:ascii="Roboto Light" w:hAnsi="Roboto Light" w:cs="Arial"/>
          <w:sz w:val="20"/>
          <w:szCs w:val="20"/>
        </w:rPr>
      </w:pPr>
    </w:p>
    <w:p w14:paraId="13C5E94B" w14:textId="64EC8E54" w:rsidR="00B517B1" w:rsidRDefault="00CF55F6" w:rsidP="005B08A7">
      <w:pPr>
        <w:tabs>
          <w:tab w:val="left" w:pos="360"/>
          <w:tab w:val="left" w:pos="720"/>
          <w:tab w:val="left" w:pos="1080"/>
          <w:tab w:val="left" w:pos="1440"/>
          <w:tab w:val="left" w:pos="1800"/>
        </w:tabs>
        <w:rPr>
          <w:rFonts w:ascii="Roboto Light" w:hAnsi="Roboto Light" w:cs="Arial"/>
          <w:sz w:val="20"/>
          <w:szCs w:val="20"/>
        </w:rPr>
      </w:pPr>
      <w:r>
        <w:rPr>
          <w:rFonts w:ascii="Roboto Light" w:hAnsi="Roboto Light" w:cs="Arial"/>
          <w:noProof/>
          <w:sz w:val="20"/>
          <w:szCs w:val="20"/>
          <w:lang w:eastAsia="zh-TW"/>
        </w:rPr>
        <mc:AlternateContent>
          <mc:Choice Requires="wps">
            <w:drawing>
              <wp:anchor distT="0" distB="0" distL="114300" distR="114300" simplePos="0" relativeHeight="251670016" behindDoc="0" locked="0" layoutInCell="1" allowOverlap="1" wp14:anchorId="581B267C" wp14:editId="213FB415">
                <wp:simplePos x="0" y="0"/>
                <wp:positionH relativeFrom="column">
                  <wp:posOffset>1899285</wp:posOffset>
                </wp:positionH>
                <wp:positionV relativeFrom="paragraph">
                  <wp:posOffset>92075</wp:posOffset>
                </wp:positionV>
                <wp:extent cx="2705100" cy="390525"/>
                <wp:effectExtent l="0" t="0" r="19050" b="28575"/>
                <wp:wrapNone/>
                <wp:docPr id="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390525"/>
                        </a:xfrm>
                        <a:prstGeom prst="rect">
                          <a:avLst/>
                        </a:prstGeom>
                        <a:solidFill>
                          <a:srgbClr val="FFFFFF"/>
                        </a:solidFill>
                        <a:ln w="9525">
                          <a:solidFill>
                            <a:srgbClr val="000000"/>
                          </a:solidFill>
                          <a:miter lim="800000"/>
                          <a:headEnd/>
                          <a:tailEnd/>
                        </a:ln>
                      </wps:spPr>
                      <wps:txbx>
                        <w:txbxContent>
                          <w:p w14:paraId="77C3F4E0" w14:textId="7E2B9E10" w:rsidR="00D55FBB" w:rsidRDefault="00D55FBB" w:rsidP="00B93A22">
                            <w:pPr>
                              <w:pStyle w:val="ListParagraph"/>
                              <w:numPr>
                                <w:ilvl w:val="0"/>
                                <w:numId w:val="2"/>
                              </w:numPr>
                              <w:ind w:left="270" w:hanging="270"/>
                              <w:rPr>
                                <w:rFonts w:ascii="Roboto Light" w:hAnsi="Roboto Light"/>
                                <w:sz w:val="16"/>
                                <w:szCs w:val="16"/>
                              </w:rPr>
                            </w:pPr>
                            <w:r>
                              <w:rPr>
                                <w:rFonts w:ascii="Roboto Light" w:hAnsi="Roboto Light"/>
                                <w:sz w:val="16"/>
                                <w:szCs w:val="16"/>
                              </w:rPr>
                              <w:t>Continuous Insulation Options</w:t>
                            </w:r>
                          </w:p>
                          <w:p w14:paraId="41F1B549" w14:textId="639E3BA5" w:rsidR="00D55FBB" w:rsidRPr="00B93A22" w:rsidRDefault="00D55FBB" w:rsidP="00D55FBB">
                            <w:pPr>
                              <w:pStyle w:val="ListParagraph"/>
                              <w:numPr>
                                <w:ilvl w:val="0"/>
                                <w:numId w:val="2"/>
                              </w:numPr>
                              <w:ind w:left="270" w:hanging="270"/>
                              <w:rPr>
                                <w:rFonts w:ascii="Roboto Light" w:hAnsi="Roboto Light"/>
                                <w:sz w:val="16"/>
                                <w:szCs w:val="16"/>
                              </w:rPr>
                            </w:pPr>
                            <w:r w:rsidRPr="00B93A22">
                              <w:rPr>
                                <w:rFonts w:ascii="Roboto Light" w:hAnsi="Roboto Light"/>
                                <w:sz w:val="16"/>
                                <w:szCs w:val="16"/>
                              </w:rPr>
                              <w:t>Insulated Cement Board Options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1B267C" id="_x0000_s1028" type="#_x0000_t202" style="position:absolute;margin-left:149.55pt;margin-top:7.25pt;width:213pt;height:30.7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">
                <v:textbox>
                  <w:txbxContent>
                    <w:p w14:paraId="77C3F4E0" w14:textId="7E2B9E10" w:rsidR="00D55FBB" w:rsidRDefault="00D55FBB" w:rsidP="00B93A22">
                      <w:pPr>
                        <w:pStyle w:val="ListParagraph"/>
                        <w:numPr>
                          <w:ilvl w:val="0"/>
                          <w:numId w:val="2"/>
                        </w:numPr>
                        <w:ind w:left="270" w:hanging="270"/>
                        <w:rPr>
                          <w:rFonts w:ascii="Roboto Light" w:hAnsi="Roboto Light"/>
                          <w:sz w:val="16"/>
                          <w:szCs w:val="16"/>
                        </w:rPr>
                      </w:pPr>
                      <w:r>
                        <w:rPr>
                          <w:rFonts w:ascii="Roboto Light" w:hAnsi="Roboto Light"/>
                          <w:sz w:val="16"/>
                          <w:szCs w:val="16"/>
                        </w:rPr>
                        <w:t>Continuous Insulation Options</w:t>
                      </w:r>
                    </w:p>
                    <w:p w14:paraId="41F1B549" w14:textId="639E3BA5" w:rsidR="00D55FBB" w:rsidRPr="00B93A22" w:rsidRDefault="00D55FBB" w:rsidP="00D55FBB">
                      <w:pPr>
                        <w:pStyle w:val="ListParagraph"/>
                        <w:numPr>
                          <w:ilvl w:val="0"/>
                          <w:numId w:val="2"/>
                        </w:numPr>
                        <w:ind w:left="270" w:hanging="270"/>
                        <w:rPr>
                          <w:rFonts w:ascii="Roboto Light" w:hAnsi="Roboto Light"/>
                          <w:sz w:val="16"/>
                          <w:szCs w:val="16"/>
                        </w:rPr>
                      </w:pPr>
                      <w:r w:rsidRPr="00B93A22">
                        <w:rPr>
                          <w:rFonts w:ascii="Roboto Light" w:hAnsi="Roboto Light"/>
                          <w:sz w:val="16"/>
                          <w:szCs w:val="16"/>
                        </w:rPr>
                        <w:t>Insulated Cement Board Options</w:t>
                      </w:r>
                    </w:p>
                  </w:txbxContent>
                </v:textbox>
              </v:shape>
            </w:pict>
          </mc:Fallback>
        </mc:AlternateContent>
      </w:r>
    </w:p>
    <w:p w14:paraId="2A9392B0" w14:textId="48F35A6B" w:rsidR="00B517B1" w:rsidRDefault="00B517B1" w:rsidP="005B08A7">
      <w:pPr>
        <w:tabs>
          <w:tab w:val="left" w:pos="360"/>
          <w:tab w:val="left" w:pos="720"/>
          <w:tab w:val="left" w:pos="1080"/>
          <w:tab w:val="left" w:pos="1440"/>
          <w:tab w:val="left" w:pos="1800"/>
        </w:tabs>
        <w:rPr>
          <w:rFonts w:ascii="Roboto Light" w:hAnsi="Roboto Light" w:cs="Arial"/>
          <w:sz w:val="20"/>
          <w:szCs w:val="20"/>
        </w:rPr>
      </w:pPr>
    </w:p>
    <w:p w14:paraId="4C4301D8" w14:textId="0F4ED539" w:rsidR="00E145C1" w:rsidRDefault="00E145C1" w:rsidP="005B08A7">
      <w:pPr>
        <w:tabs>
          <w:tab w:val="left" w:pos="360"/>
          <w:tab w:val="left" w:pos="720"/>
          <w:tab w:val="left" w:pos="1080"/>
          <w:tab w:val="left" w:pos="1440"/>
          <w:tab w:val="left" w:pos="1800"/>
        </w:tabs>
        <w:rPr>
          <w:rFonts w:ascii="Roboto Light" w:hAnsi="Roboto Light" w:cs="Arial"/>
          <w:sz w:val="20"/>
          <w:szCs w:val="20"/>
        </w:rPr>
      </w:pPr>
    </w:p>
    <w:p w14:paraId="4F19DC40"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b/>
          <w:bCs/>
          <w:sz w:val="20"/>
          <w:szCs w:val="20"/>
        </w:rPr>
      </w:pPr>
      <w:r w:rsidRPr="00B93A22">
        <w:rPr>
          <w:rFonts w:ascii="Roboto Light" w:hAnsi="Roboto Light" w:cs="Arial"/>
          <w:b/>
          <w:bCs/>
          <w:sz w:val="20"/>
          <w:szCs w:val="20"/>
        </w:rPr>
        <w:t>PART I – GENERAL</w:t>
      </w:r>
    </w:p>
    <w:p w14:paraId="2E235632"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1CAE98EE"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1.01 SUMMARY</w:t>
      </w:r>
    </w:p>
    <w:p w14:paraId="712D90FD" w14:textId="6067768A" w:rsidR="00B93A22" w:rsidRPr="00B93A22" w:rsidRDefault="00B93A22" w:rsidP="006F7A86">
      <w:pPr>
        <w:tabs>
          <w:tab w:val="left" w:pos="540"/>
          <w:tab w:val="left" w:pos="720"/>
          <w:tab w:val="left" w:pos="1080"/>
          <w:tab w:val="left" w:pos="1440"/>
          <w:tab w:val="left" w:pos="1800"/>
        </w:tabs>
        <w:ind w:left="540" w:hanging="180"/>
        <w:jc w:val="both"/>
        <w:rPr>
          <w:rFonts w:ascii="Roboto Light" w:hAnsi="Roboto Light" w:cs="Arial"/>
          <w:sz w:val="20"/>
          <w:szCs w:val="20"/>
        </w:rPr>
      </w:pPr>
      <w:r w:rsidRPr="00B93A22">
        <w:rPr>
          <w:rFonts w:ascii="Roboto Light" w:hAnsi="Roboto Light" w:cs="Arial"/>
          <w:sz w:val="20"/>
          <w:szCs w:val="20"/>
        </w:rPr>
        <w:t>A. This document is to be used in preparing specifications for projects utilizing the Master Wall Inc.</w:t>
      </w:r>
      <w:r w:rsidR="005A6955" w:rsidRPr="00B93A22">
        <w:rPr>
          <w:rFonts w:ascii="Roboto Light" w:hAnsi="Roboto Light" w:cs="Arial"/>
          <w:sz w:val="20"/>
          <w:szCs w:val="20"/>
        </w:rPr>
        <w:t>® Stucco</w:t>
      </w:r>
      <w:r w:rsidRPr="00B93A22">
        <w:rPr>
          <w:rFonts w:ascii="Roboto Light" w:hAnsi="Roboto Light" w:cs="Arial"/>
          <w:sz w:val="20"/>
          <w:szCs w:val="20"/>
        </w:rPr>
        <w:t xml:space="preserve"> Cement Board Coatings applied over approved cement boards and designed to provide drainage of incidental water entering the system.  Related Master Wall Inc.® documents:</w:t>
      </w:r>
    </w:p>
    <w:p w14:paraId="7C203264" w14:textId="77777777" w:rsidR="00B93A22" w:rsidRPr="00B93A22" w:rsidRDefault="00B93A22" w:rsidP="006F7A86">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1. Master Wall Inc.® Stucco Cement Board Coatings with Drainage System Data Sheet</w:t>
      </w:r>
    </w:p>
    <w:p w14:paraId="7A3A2986" w14:textId="77777777" w:rsidR="00B93A22" w:rsidRPr="00B93A22" w:rsidRDefault="00B93A22" w:rsidP="006F7A86">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2. Master Wall Inc.® Stucco Cement Board Coatings with Drainage System Application Instructions</w:t>
      </w:r>
    </w:p>
    <w:p w14:paraId="2457FBFB" w14:textId="77777777" w:rsidR="00B93A22" w:rsidRPr="00B93A22" w:rsidRDefault="00B93A22" w:rsidP="006F7A86">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3. Master Wall Inc.® Stucco Cement Board Coatings with Drainage System Installation Details</w:t>
      </w:r>
    </w:p>
    <w:p w14:paraId="5E6AA13A" w14:textId="77777777" w:rsidR="00B93A22" w:rsidRPr="00B93A22" w:rsidRDefault="00B93A22" w:rsidP="006F7A86">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4. Master Wall product data sheets</w:t>
      </w:r>
    </w:p>
    <w:p w14:paraId="3BB80E21" w14:textId="77777777" w:rsidR="00B93A22" w:rsidRPr="00B93A22" w:rsidRDefault="00B93A22" w:rsidP="006F7A86">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B. Related Sections</w:t>
      </w:r>
    </w:p>
    <w:p w14:paraId="1F02DC96" w14:textId="5D8302DD" w:rsidR="00B93A22" w:rsidRPr="00B93A22" w:rsidRDefault="00B93A22" w:rsidP="006F7A86">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1. Unit Masonry – Section 04</w:t>
      </w:r>
      <w:r w:rsidR="006F7A86">
        <w:rPr>
          <w:rFonts w:ascii="Roboto Light" w:hAnsi="Roboto Light" w:cs="Arial"/>
          <w:sz w:val="20"/>
          <w:szCs w:val="20"/>
        </w:rPr>
        <w:t xml:space="preserve"> </w:t>
      </w:r>
      <w:r w:rsidRPr="00B93A22">
        <w:rPr>
          <w:rFonts w:ascii="Roboto Light" w:hAnsi="Roboto Light" w:cs="Arial"/>
          <w:sz w:val="20"/>
          <w:szCs w:val="20"/>
        </w:rPr>
        <w:t>20</w:t>
      </w:r>
      <w:r w:rsidR="006F7A86">
        <w:rPr>
          <w:rFonts w:ascii="Roboto Light" w:hAnsi="Roboto Light" w:cs="Arial"/>
          <w:sz w:val="20"/>
          <w:szCs w:val="20"/>
        </w:rPr>
        <w:t xml:space="preserve"> </w:t>
      </w:r>
      <w:r w:rsidRPr="00B93A22">
        <w:rPr>
          <w:rFonts w:ascii="Roboto Light" w:hAnsi="Roboto Light" w:cs="Arial"/>
          <w:sz w:val="20"/>
          <w:szCs w:val="20"/>
        </w:rPr>
        <w:t>0</w:t>
      </w:r>
    </w:p>
    <w:p w14:paraId="4BD51CBD" w14:textId="1E6B3A41" w:rsidR="00B93A22" w:rsidRPr="00B93A22" w:rsidRDefault="00B93A22" w:rsidP="006F7A86">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2. Concrete – Sections 03</w:t>
      </w:r>
      <w:r w:rsidR="006F7A86">
        <w:rPr>
          <w:rFonts w:ascii="Roboto Light" w:hAnsi="Roboto Light" w:cs="Arial"/>
          <w:sz w:val="20"/>
          <w:szCs w:val="20"/>
        </w:rPr>
        <w:t xml:space="preserve"> </w:t>
      </w:r>
      <w:r w:rsidRPr="00B93A22">
        <w:rPr>
          <w:rFonts w:ascii="Roboto Light" w:hAnsi="Roboto Light" w:cs="Arial"/>
          <w:sz w:val="20"/>
          <w:szCs w:val="20"/>
        </w:rPr>
        <w:t>30</w:t>
      </w:r>
      <w:r w:rsidR="006F7A86">
        <w:rPr>
          <w:rFonts w:ascii="Roboto Light" w:hAnsi="Roboto Light" w:cs="Arial"/>
          <w:sz w:val="20"/>
          <w:szCs w:val="20"/>
        </w:rPr>
        <w:t xml:space="preserve"> </w:t>
      </w:r>
      <w:r w:rsidRPr="00B93A22">
        <w:rPr>
          <w:rFonts w:ascii="Roboto Light" w:hAnsi="Roboto Light" w:cs="Arial"/>
          <w:sz w:val="20"/>
          <w:szCs w:val="20"/>
        </w:rPr>
        <w:t>0 and 03</w:t>
      </w:r>
      <w:r w:rsidR="006F7A86">
        <w:rPr>
          <w:rFonts w:ascii="Roboto Light" w:hAnsi="Roboto Light" w:cs="Arial"/>
          <w:sz w:val="20"/>
          <w:szCs w:val="20"/>
        </w:rPr>
        <w:t xml:space="preserve"> </w:t>
      </w:r>
      <w:r w:rsidRPr="00B93A22">
        <w:rPr>
          <w:rFonts w:ascii="Roboto Light" w:hAnsi="Roboto Light" w:cs="Arial"/>
          <w:sz w:val="20"/>
          <w:szCs w:val="20"/>
        </w:rPr>
        <w:t>40</w:t>
      </w:r>
      <w:r w:rsidR="006F7A86">
        <w:rPr>
          <w:rFonts w:ascii="Roboto Light" w:hAnsi="Roboto Light" w:cs="Arial"/>
          <w:sz w:val="20"/>
          <w:szCs w:val="20"/>
        </w:rPr>
        <w:t xml:space="preserve"> 0</w:t>
      </w:r>
      <w:r w:rsidRPr="00B93A22">
        <w:rPr>
          <w:rFonts w:ascii="Roboto Light" w:hAnsi="Roboto Light" w:cs="Arial"/>
          <w:sz w:val="20"/>
          <w:szCs w:val="20"/>
        </w:rPr>
        <w:t>0</w:t>
      </w:r>
    </w:p>
    <w:p w14:paraId="49BC6BFB" w14:textId="6F62CC32" w:rsidR="00B93A22" w:rsidRPr="00B93A22" w:rsidRDefault="00B93A22" w:rsidP="006F7A86">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3. Light Gauge Cold Formed Steel Framing – Section 05</w:t>
      </w:r>
      <w:r w:rsidR="006F7A86">
        <w:rPr>
          <w:rFonts w:ascii="Roboto Light" w:hAnsi="Roboto Light" w:cs="Arial"/>
          <w:sz w:val="20"/>
          <w:szCs w:val="20"/>
        </w:rPr>
        <w:t xml:space="preserve"> </w:t>
      </w:r>
      <w:r w:rsidRPr="00B93A22">
        <w:rPr>
          <w:rFonts w:ascii="Roboto Light" w:hAnsi="Roboto Light" w:cs="Arial"/>
          <w:sz w:val="20"/>
          <w:szCs w:val="20"/>
        </w:rPr>
        <w:t>40</w:t>
      </w:r>
      <w:r w:rsidR="006F7A86">
        <w:rPr>
          <w:rFonts w:ascii="Roboto Light" w:hAnsi="Roboto Light" w:cs="Arial"/>
          <w:sz w:val="20"/>
          <w:szCs w:val="20"/>
        </w:rPr>
        <w:t xml:space="preserve"> 0</w:t>
      </w:r>
      <w:r w:rsidRPr="00B93A22">
        <w:rPr>
          <w:rFonts w:ascii="Roboto Light" w:hAnsi="Roboto Light" w:cs="Arial"/>
          <w:sz w:val="20"/>
          <w:szCs w:val="20"/>
        </w:rPr>
        <w:t>0</w:t>
      </w:r>
    </w:p>
    <w:p w14:paraId="5C87568C" w14:textId="6C699DD4" w:rsidR="00B93A22" w:rsidRDefault="00B93A22" w:rsidP="006F7A86">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4. Wood Framing – Section 06</w:t>
      </w:r>
      <w:r w:rsidR="006F7A86">
        <w:rPr>
          <w:rFonts w:ascii="Roboto Light" w:hAnsi="Roboto Light" w:cs="Arial"/>
          <w:sz w:val="20"/>
          <w:szCs w:val="20"/>
        </w:rPr>
        <w:t xml:space="preserve"> </w:t>
      </w:r>
      <w:r w:rsidRPr="00B93A22">
        <w:rPr>
          <w:rFonts w:ascii="Roboto Light" w:hAnsi="Roboto Light" w:cs="Arial"/>
          <w:sz w:val="20"/>
          <w:szCs w:val="20"/>
        </w:rPr>
        <w:t>10</w:t>
      </w:r>
      <w:r w:rsidR="006F7A86">
        <w:rPr>
          <w:rFonts w:ascii="Roboto Light" w:hAnsi="Roboto Light" w:cs="Arial"/>
          <w:sz w:val="20"/>
          <w:szCs w:val="20"/>
        </w:rPr>
        <w:t xml:space="preserve"> 0</w:t>
      </w:r>
      <w:r w:rsidRPr="00B93A22">
        <w:rPr>
          <w:rFonts w:ascii="Roboto Light" w:hAnsi="Roboto Light" w:cs="Arial"/>
          <w:sz w:val="20"/>
          <w:szCs w:val="20"/>
        </w:rPr>
        <w:t>0</w:t>
      </w:r>
    </w:p>
    <w:p w14:paraId="6B2AA2A0" w14:textId="48A57F02" w:rsidR="006F7A86" w:rsidRPr="00B93A22" w:rsidRDefault="006F7A86" w:rsidP="006F7A86">
      <w:pPr>
        <w:tabs>
          <w:tab w:val="left" w:pos="360"/>
          <w:tab w:val="left" w:pos="720"/>
          <w:tab w:val="left" w:pos="1080"/>
          <w:tab w:val="left" w:pos="1440"/>
          <w:tab w:val="left" w:pos="1800"/>
        </w:tabs>
        <w:ind w:left="720"/>
        <w:jc w:val="both"/>
        <w:rPr>
          <w:rFonts w:ascii="Roboto Light" w:hAnsi="Roboto Light" w:cs="Arial"/>
          <w:sz w:val="20"/>
          <w:szCs w:val="20"/>
        </w:rPr>
      </w:pPr>
      <w:r>
        <w:rPr>
          <w:rFonts w:ascii="Roboto Light" w:hAnsi="Roboto Light" w:cs="Arial"/>
          <w:sz w:val="20"/>
          <w:szCs w:val="20"/>
        </w:rPr>
        <w:t>5. Insulation – 07 21 00</w:t>
      </w:r>
    </w:p>
    <w:p w14:paraId="4F1014F2" w14:textId="672600C7" w:rsidR="00B93A22" w:rsidRPr="00B93A22" w:rsidRDefault="006F7A86" w:rsidP="006F7A86">
      <w:pPr>
        <w:tabs>
          <w:tab w:val="left" w:pos="360"/>
          <w:tab w:val="left" w:pos="720"/>
          <w:tab w:val="left" w:pos="1080"/>
          <w:tab w:val="left" w:pos="1440"/>
          <w:tab w:val="left" w:pos="1800"/>
        </w:tabs>
        <w:ind w:left="720"/>
        <w:jc w:val="both"/>
        <w:rPr>
          <w:rFonts w:ascii="Roboto Light" w:hAnsi="Roboto Light" w:cs="Arial"/>
          <w:sz w:val="20"/>
          <w:szCs w:val="20"/>
        </w:rPr>
      </w:pPr>
      <w:r>
        <w:rPr>
          <w:rFonts w:ascii="Roboto Light" w:hAnsi="Roboto Light" w:cs="Arial"/>
          <w:sz w:val="20"/>
          <w:szCs w:val="20"/>
        </w:rPr>
        <w:t>6</w:t>
      </w:r>
      <w:r w:rsidR="00B93A22" w:rsidRPr="00B93A22">
        <w:rPr>
          <w:rFonts w:ascii="Roboto Light" w:hAnsi="Roboto Light" w:cs="Arial"/>
          <w:sz w:val="20"/>
          <w:szCs w:val="20"/>
        </w:rPr>
        <w:t>. Sealant – Section 07</w:t>
      </w:r>
      <w:r>
        <w:rPr>
          <w:rFonts w:ascii="Roboto Light" w:hAnsi="Roboto Light" w:cs="Arial"/>
          <w:sz w:val="20"/>
          <w:szCs w:val="20"/>
        </w:rPr>
        <w:t xml:space="preserve"> </w:t>
      </w:r>
      <w:r w:rsidR="00B93A22" w:rsidRPr="00B93A22">
        <w:rPr>
          <w:rFonts w:ascii="Roboto Light" w:hAnsi="Roboto Light" w:cs="Arial"/>
          <w:sz w:val="20"/>
          <w:szCs w:val="20"/>
        </w:rPr>
        <w:t>90</w:t>
      </w:r>
      <w:r>
        <w:rPr>
          <w:rFonts w:ascii="Roboto Light" w:hAnsi="Roboto Light" w:cs="Arial"/>
          <w:sz w:val="20"/>
          <w:szCs w:val="20"/>
        </w:rPr>
        <w:t xml:space="preserve"> 0</w:t>
      </w:r>
      <w:r w:rsidR="00B93A22" w:rsidRPr="00B93A22">
        <w:rPr>
          <w:rFonts w:ascii="Roboto Light" w:hAnsi="Roboto Light" w:cs="Arial"/>
          <w:sz w:val="20"/>
          <w:szCs w:val="20"/>
        </w:rPr>
        <w:t>0</w:t>
      </w:r>
    </w:p>
    <w:p w14:paraId="37006AD2" w14:textId="4D20BAF2" w:rsidR="00B93A22" w:rsidRPr="00B93A22" w:rsidRDefault="006F7A86" w:rsidP="006F7A86">
      <w:pPr>
        <w:tabs>
          <w:tab w:val="left" w:pos="360"/>
          <w:tab w:val="left" w:pos="720"/>
          <w:tab w:val="left" w:pos="1080"/>
          <w:tab w:val="left" w:pos="1440"/>
          <w:tab w:val="left" w:pos="1800"/>
        </w:tabs>
        <w:ind w:left="720"/>
        <w:jc w:val="both"/>
        <w:rPr>
          <w:rFonts w:ascii="Roboto Light" w:hAnsi="Roboto Light" w:cs="Arial"/>
          <w:sz w:val="20"/>
          <w:szCs w:val="20"/>
        </w:rPr>
      </w:pPr>
      <w:r>
        <w:rPr>
          <w:rFonts w:ascii="Roboto Light" w:hAnsi="Roboto Light" w:cs="Arial"/>
          <w:sz w:val="20"/>
          <w:szCs w:val="20"/>
        </w:rPr>
        <w:t>7</w:t>
      </w:r>
      <w:r w:rsidR="00B93A22" w:rsidRPr="00B93A22">
        <w:rPr>
          <w:rFonts w:ascii="Roboto Light" w:hAnsi="Roboto Light" w:cs="Arial"/>
          <w:sz w:val="20"/>
          <w:szCs w:val="20"/>
        </w:rPr>
        <w:t>. Flashing – Section 07</w:t>
      </w:r>
      <w:r>
        <w:rPr>
          <w:rFonts w:ascii="Roboto Light" w:hAnsi="Roboto Light" w:cs="Arial"/>
          <w:sz w:val="20"/>
          <w:szCs w:val="20"/>
        </w:rPr>
        <w:t xml:space="preserve"> </w:t>
      </w:r>
      <w:r w:rsidR="00B93A22" w:rsidRPr="00B93A22">
        <w:rPr>
          <w:rFonts w:ascii="Roboto Light" w:hAnsi="Roboto Light" w:cs="Arial"/>
          <w:sz w:val="20"/>
          <w:szCs w:val="20"/>
        </w:rPr>
        <w:t>60</w:t>
      </w:r>
      <w:r>
        <w:rPr>
          <w:rFonts w:ascii="Roboto Light" w:hAnsi="Roboto Light" w:cs="Arial"/>
          <w:sz w:val="20"/>
          <w:szCs w:val="20"/>
        </w:rPr>
        <w:t xml:space="preserve"> 0</w:t>
      </w:r>
      <w:r w:rsidR="00B93A22" w:rsidRPr="00B93A22">
        <w:rPr>
          <w:rFonts w:ascii="Roboto Light" w:hAnsi="Roboto Light" w:cs="Arial"/>
          <w:sz w:val="20"/>
          <w:szCs w:val="20"/>
        </w:rPr>
        <w:t>0</w:t>
      </w:r>
    </w:p>
    <w:p w14:paraId="260ECB23"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2093D72E"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1.02 SUBMITTALS</w:t>
      </w:r>
    </w:p>
    <w:p w14:paraId="62B2D4E7" w14:textId="77777777" w:rsidR="00B93A22" w:rsidRPr="00B93A22" w:rsidRDefault="00B93A22" w:rsidP="006F7A86">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A. Manufacturer's specifications, details, installation instructions and product data</w:t>
      </w:r>
    </w:p>
    <w:p w14:paraId="019E8FEB" w14:textId="77777777" w:rsidR="00B93A22" w:rsidRPr="00B93A22" w:rsidRDefault="00B93A22" w:rsidP="006F7A86">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B. Manufacturer's standard warranty</w:t>
      </w:r>
    </w:p>
    <w:p w14:paraId="3B03D05C" w14:textId="77777777" w:rsidR="00B93A22" w:rsidRPr="00B93A22" w:rsidRDefault="00B93A22" w:rsidP="006F7A86">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C. Applicator's industry training credentials</w:t>
      </w:r>
    </w:p>
    <w:p w14:paraId="1C5D36C9" w14:textId="77777777" w:rsidR="00B93A22" w:rsidRPr="00B93A22" w:rsidRDefault="00B93A22" w:rsidP="006F7A86">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D. Samples for approval as directed by architect or owner</w:t>
      </w:r>
    </w:p>
    <w:p w14:paraId="3F0B8866" w14:textId="77777777" w:rsidR="00B93A22" w:rsidRPr="00B93A22" w:rsidRDefault="00B93A22" w:rsidP="006F7A86">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E. Sealant manufacturer's certificate of compliance with ASTM C 1382</w:t>
      </w:r>
    </w:p>
    <w:p w14:paraId="387C808E" w14:textId="77777777" w:rsidR="00B93A22" w:rsidRPr="00B93A22" w:rsidRDefault="00B93A22" w:rsidP="006F7A86">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F. Prepare and submit project-specific details (when required by contract documents)</w:t>
      </w:r>
    </w:p>
    <w:p w14:paraId="1B5C96B6" w14:textId="621D1470" w:rsid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10A60A6C" w14:textId="4CEA7CC4" w:rsidR="00CF55F6" w:rsidRDefault="00CF55F6" w:rsidP="00B93A22">
      <w:pPr>
        <w:tabs>
          <w:tab w:val="left" w:pos="360"/>
          <w:tab w:val="left" w:pos="720"/>
          <w:tab w:val="left" w:pos="1080"/>
          <w:tab w:val="left" w:pos="1440"/>
          <w:tab w:val="left" w:pos="1800"/>
        </w:tabs>
        <w:jc w:val="both"/>
        <w:rPr>
          <w:rFonts w:ascii="Roboto Light" w:hAnsi="Roboto Light" w:cs="Arial"/>
          <w:sz w:val="20"/>
          <w:szCs w:val="20"/>
        </w:rPr>
      </w:pPr>
    </w:p>
    <w:p w14:paraId="5AC1597F" w14:textId="77777777" w:rsidR="00CF55F6" w:rsidRPr="00B93A22" w:rsidRDefault="00CF55F6" w:rsidP="00B93A22">
      <w:pPr>
        <w:tabs>
          <w:tab w:val="left" w:pos="360"/>
          <w:tab w:val="left" w:pos="720"/>
          <w:tab w:val="left" w:pos="1080"/>
          <w:tab w:val="left" w:pos="1440"/>
          <w:tab w:val="left" w:pos="1800"/>
        </w:tabs>
        <w:jc w:val="both"/>
        <w:rPr>
          <w:rFonts w:ascii="Roboto Light" w:hAnsi="Roboto Light" w:cs="Arial"/>
          <w:sz w:val="20"/>
          <w:szCs w:val="20"/>
        </w:rPr>
      </w:pPr>
    </w:p>
    <w:p w14:paraId="4A0E96C3"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1.03 REFERENCES</w:t>
      </w:r>
    </w:p>
    <w:p w14:paraId="2CBA9E18" w14:textId="77777777" w:rsidR="00B93A22" w:rsidRPr="00B93A22" w:rsidRDefault="00B93A22" w:rsidP="00006AA2">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A. ASTM Standards:</w:t>
      </w:r>
    </w:p>
    <w:p w14:paraId="0E4FBDBD" w14:textId="77777777"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ASTM B117 (Federal Test Standard 141A Method 6061) Standard Practice for Operating Salt Spray (Fog) </w:t>
      </w:r>
      <w:r w:rsidRPr="00B93A22">
        <w:rPr>
          <w:rFonts w:ascii="Roboto Light" w:hAnsi="Roboto Light" w:cs="Arial"/>
          <w:sz w:val="20"/>
          <w:szCs w:val="20"/>
        </w:rPr>
        <w:tab/>
        <w:t>Apparatus</w:t>
      </w:r>
    </w:p>
    <w:p w14:paraId="242EA5EC" w14:textId="77777777"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ASTM C150 Standard Specification for Portland Cement</w:t>
      </w:r>
    </w:p>
    <w:p w14:paraId="2CA0134C" w14:textId="77777777"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ASTM C297 Standard Test Method for Flatwise Tensile Strength of Sandwich Constructions</w:t>
      </w:r>
    </w:p>
    <w:p w14:paraId="141105CE" w14:textId="77777777"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ASTM C578 Specification for Preformed Cellular Polystyrene Thermal Insulation</w:t>
      </w:r>
    </w:p>
    <w:p w14:paraId="6C187657" w14:textId="77777777"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ASTM C1177 Standard Specification for Glass Mat Gypsum Substrate for Use as Sheathing</w:t>
      </w:r>
    </w:p>
    <w:p w14:paraId="0180E4E4" w14:textId="77777777"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ASTM C1396 (formerly C 79) Standard Specification for Gypsum Board</w:t>
      </w:r>
    </w:p>
    <w:p w14:paraId="48D9A6EA" w14:textId="77777777"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ASTM D968 (Federal Test Standard 141A Method 6191) Standard Test Methods for Abrasion Resistance of </w:t>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t>Organic Coatings by Falling Abrasive</w:t>
      </w:r>
    </w:p>
    <w:p w14:paraId="60E53FAA" w14:textId="77777777"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ASTM D1784 Specification for Rigid Poly (Vinyl Chloride) (PVC) and Chlorinated Poly (Vinyl Chloride) (CPVC) </w:t>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t>Compounds</w:t>
      </w:r>
    </w:p>
    <w:p w14:paraId="55C84E33" w14:textId="77777777"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ASTM D2247 (Federal Test Standard 141A Method 6201) Standard Practice for Testing Water Resistance of </w:t>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t>Coatings in 100% Relative Humidity</w:t>
      </w:r>
    </w:p>
    <w:p w14:paraId="006CD485" w14:textId="77777777"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ASTM D3273 Standard Test Method for Resistance to Growth of Mold on the Surface of Interior Coatings in </w:t>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t>an Environmental Chamber</w:t>
      </w:r>
    </w:p>
    <w:p w14:paraId="6A21AB8F" w14:textId="77777777"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ASTM E84 Standard Test Method for Surface Burning Characteristics of Building Materials</w:t>
      </w:r>
    </w:p>
    <w:p w14:paraId="28BF8476" w14:textId="77777777"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ASTM E96 Test Methods for Water Vapor Transmission of Materials</w:t>
      </w:r>
    </w:p>
    <w:p w14:paraId="56497D4E" w14:textId="77777777"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ASTM E330 Test Method for Structural Performance of Exterior Windows, Doors and Curtain Walls by Uniform </w:t>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t>Static Air Pressure Difference</w:t>
      </w:r>
    </w:p>
    <w:p w14:paraId="5C58FC64" w14:textId="77777777"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ASTM E331 Test Method for Water Penetration of Exterior Windows, Skylights, Doors and Curtain Walls by </w:t>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t>Uniform Static Air Pressure Difference.</w:t>
      </w:r>
    </w:p>
    <w:p w14:paraId="5CD7671C" w14:textId="77777777"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ASTM E2098 Test Method for Determining Tensile Breaking Strength of Glass Fiber Reinforcing Mesh for Use </w:t>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t xml:space="preserve">in Class PB Exterior Insulation and Finish System after exposure to Sodium-Hydroxide </w:t>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t>Solution</w:t>
      </w:r>
    </w:p>
    <w:p w14:paraId="4E9B94C2" w14:textId="77777777"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ASTM E2178 Test Method for Air Permeance of Building Materials</w:t>
      </w:r>
    </w:p>
    <w:p w14:paraId="41A6AC6B" w14:textId="77777777"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ASTM E2357 Standard Test Method for Determining Air Leakage of Air Barrier Assemblies</w:t>
      </w:r>
    </w:p>
    <w:p w14:paraId="32316BD3" w14:textId="77777777"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ASTM E2485 (formerly EIMA Std. 101.01) Standard Test Method for Freeze-Thaw Resistance of Exterior </w:t>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t>Insulation and Finish Systems and Water-Resistive Barrier Coatings</w:t>
      </w:r>
    </w:p>
    <w:p w14:paraId="2D024729" w14:textId="77777777"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ASTM E2486 (formerly EIMA Std. 101.86) Standard Test Method for Impact Resistance of Class PB and PI </w:t>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t xml:space="preserve">Exterior Insulation and Finish Systems </w:t>
      </w:r>
    </w:p>
    <w:p w14:paraId="4B70AAA3" w14:textId="77777777"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ASTM G23 Standard Practice for Operating Light-Exposure Apparatus (Carbon-Arc Type) with and without </w:t>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t>Water for Exposure of Nonmetallic Materials</w:t>
      </w:r>
    </w:p>
    <w:p w14:paraId="3C4F18A4" w14:textId="77777777"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ASTM G53 Practice for Operating Light- and Water-Exposure Apparatus (Fluorescent UV-Condensation Type) </w:t>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t>for Exposure of Nonmetallic Materials</w:t>
      </w:r>
    </w:p>
    <w:p w14:paraId="417114DC" w14:textId="77777777" w:rsidR="00B93A22" w:rsidRPr="00B93A22" w:rsidRDefault="00B93A22" w:rsidP="00006AA2">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B. Other Referenced Documents</w:t>
      </w:r>
    </w:p>
    <w:p w14:paraId="2A3A0820" w14:textId="77777777" w:rsidR="00B93A22" w:rsidRPr="00B93A22" w:rsidRDefault="00B93A22" w:rsidP="00006AA2">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ab/>
        <w:t xml:space="preserve">American Association of Textile Chemists and Colorists AATCC-127 Water Resistance: Hydrostatic </w:t>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t>Pressure Test</w:t>
      </w:r>
    </w:p>
    <w:p w14:paraId="0F56830D" w14:textId="77777777" w:rsidR="00B93A22" w:rsidRPr="00B93A22" w:rsidRDefault="00B93A22" w:rsidP="00006AA2">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ab/>
        <w:t>APA Engineered Wood Association E30, Engineered Wood Construction Guide</w:t>
      </w:r>
    </w:p>
    <w:p w14:paraId="04EE51E2"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45C7FB81"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 xml:space="preserve"> </w:t>
      </w:r>
    </w:p>
    <w:p w14:paraId="24086ABE" w14:textId="4693455D" w:rsid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1AD8CDAA" w14:textId="0A56B42C" w:rsidR="00CF55F6" w:rsidRDefault="00CF55F6" w:rsidP="00B93A22">
      <w:pPr>
        <w:tabs>
          <w:tab w:val="left" w:pos="360"/>
          <w:tab w:val="left" w:pos="720"/>
          <w:tab w:val="left" w:pos="1080"/>
          <w:tab w:val="left" w:pos="1440"/>
          <w:tab w:val="left" w:pos="1800"/>
        </w:tabs>
        <w:jc w:val="both"/>
        <w:rPr>
          <w:rFonts w:ascii="Roboto Light" w:hAnsi="Roboto Light" w:cs="Arial"/>
          <w:sz w:val="20"/>
          <w:szCs w:val="20"/>
        </w:rPr>
      </w:pPr>
    </w:p>
    <w:p w14:paraId="3B4AC56A" w14:textId="3E844DA6" w:rsidR="00CF55F6" w:rsidRDefault="00CF55F6" w:rsidP="00B93A22">
      <w:pPr>
        <w:tabs>
          <w:tab w:val="left" w:pos="360"/>
          <w:tab w:val="left" w:pos="720"/>
          <w:tab w:val="left" w:pos="1080"/>
          <w:tab w:val="left" w:pos="1440"/>
          <w:tab w:val="left" w:pos="1800"/>
        </w:tabs>
        <w:jc w:val="both"/>
        <w:rPr>
          <w:rFonts w:ascii="Roboto Light" w:hAnsi="Roboto Light" w:cs="Arial"/>
          <w:sz w:val="20"/>
          <w:szCs w:val="20"/>
        </w:rPr>
      </w:pPr>
    </w:p>
    <w:p w14:paraId="74A3A07C" w14:textId="4450A451" w:rsidR="00CF55F6" w:rsidRDefault="00CF55F6" w:rsidP="00B93A22">
      <w:pPr>
        <w:tabs>
          <w:tab w:val="left" w:pos="360"/>
          <w:tab w:val="left" w:pos="720"/>
          <w:tab w:val="left" w:pos="1080"/>
          <w:tab w:val="left" w:pos="1440"/>
          <w:tab w:val="left" w:pos="1800"/>
        </w:tabs>
        <w:jc w:val="both"/>
        <w:rPr>
          <w:rFonts w:ascii="Roboto Light" w:hAnsi="Roboto Light" w:cs="Arial"/>
          <w:sz w:val="20"/>
          <w:szCs w:val="20"/>
        </w:rPr>
      </w:pPr>
    </w:p>
    <w:p w14:paraId="64BC8739" w14:textId="2F9C80B5" w:rsidR="00CF55F6" w:rsidRDefault="00CF55F6" w:rsidP="00B93A22">
      <w:pPr>
        <w:tabs>
          <w:tab w:val="left" w:pos="360"/>
          <w:tab w:val="left" w:pos="720"/>
          <w:tab w:val="left" w:pos="1080"/>
          <w:tab w:val="left" w:pos="1440"/>
          <w:tab w:val="left" w:pos="1800"/>
        </w:tabs>
        <w:jc w:val="both"/>
        <w:rPr>
          <w:rFonts w:ascii="Roboto Light" w:hAnsi="Roboto Light" w:cs="Arial"/>
          <w:sz w:val="20"/>
          <w:szCs w:val="20"/>
        </w:rPr>
      </w:pPr>
    </w:p>
    <w:p w14:paraId="220261EB" w14:textId="507336C2" w:rsidR="00CF55F6" w:rsidRDefault="00CF55F6" w:rsidP="00B93A22">
      <w:pPr>
        <w:tabs>
          <w:tab w:val="left" w:pos="360"/>
          <w:tab w:val="left" w:pos="720"/>
          <w:tab w:val="left" w:pos="1080"/>
          <w:tab w:val="left" w:pos="1440"/>
          <w:tab w:val="left" w:pos="1800"/>
        </w:tabs>
        <w:jc w:val="both"/>
        <w:rPr>
          <w:rFonts w:ascii="Roboto Light" w:hAnsi="Roboto Light" w:cs="Arial"/>
          <w:sz w:val="20"/>
          <w:szCs w:val="20"/>
        </w:rPr>
      </w:pPr>
    </w:p>
    <w:p w14:paraId="6F0887C4" w14:textId="354D5B7F" w:rsidR="00CF55F6" w:rsidRDefault="00CF55F6" w:rsidP="00B93A22">
      <w:pPr>
        <w:tabs>
          <w:tab w:val="left" w:pos="360"/>
          <w:tab w:val="left" w:pos="720"/>
          <w:tab w:val="left" w:pos="1080"/>
          <w:tab w:val="left" w:pos="1440"/>
          <w:tab w:val="left" w:pos="1800"/>
        </w:tabs>
        <w:jc w:val="both"/>
        <w:rPr>
          <w:rFonts w:ascii="Roboto Light" w:hAnsi="Roboto Light" w:cs="Arial"/>
          <w:sz w:val="20"/>
          <w:szCs w:val="20"/>
        </w:rPr>
      </w:pPr>
    </w:p>
    <w:p w14:paraId="73BBE330" w14:textId="0A07904B" w:rsidR="00CF55F6" w:rsidRDefault="00CF55F6" w:rsidP="00B93A22">
      <w:pPr>
        <w:tabs>
          <w:tab w:val="left" w:pos="360"/>
          <w:tab w:val="left" w:pos="720"/>
          <w:tab w:val="left" w:pos="1080"/>
          <w:tab w:val="left" w:pos="1440"/>
          <w:tab w:val="left" w:pos="1800"/>
        </w:tabs>
        <w:jc w:val="both"/>
        <w:rPr>
          <w:rFonts w:ascii="Roboto Light" w:hAnsi="Roboto Light" w:cs="Arial"/>
          <w:sz w:val="20"/>
          <w:szCs w:val="20"/>
        </w:rPr>
      </w:pPr>
    </w:p>
    <w:p w14:paraId="5F37376E" w14:textId="64565AEA" w:rsidR="00CF55F6" w:rsidRDefault="00CF55F6" w:rsidP="00B93A22">
      <w:pPr>
        <w:tabs>
          <w:tab w:val="left" w:pos="360"/>
          <w:tab w:val="left" w:pos="720"/>
          <w:tab w:val="left" w:pos="1080"/>
          <w:tab w:val="left" w:pos="1440"/>
          <w:tab w:val="left" w:pos="1800"/>
        </w:tabs>
        <w:jc w:val="both"/>
        <w:rPr>
          <w:rFonts w:ascii="Roboto Light" w:hAnsi="Roboto Light" w:cs="Arial"/>
          <w:sz w:val="20"/>
          <w:szCs w:val="20"/>
        </w:rPr>
      </w:pPr>
    </w:p>
    <w:p w14:paraId="5FEAA8AF" w14:textId="48562E12" w:rsidR="00CF55F6" w:rsidRDefault="00CF55F6" w:rsidP="00B93A22">
      <w:pPr>
        <w:tabs>
          <w:tab w:val="left" w:pos="360"/>
          <w:tab w:val="left" w:pos="720"/>
          <w:tab w:val="left" w:pos="1080"/>
          <w:tab w:val="left" w:pos="1440"/>
          <w:tab w:val="left" w:pos="1800"/>
        </w:tabs>
        <w:jc w:val="both"/>
        <w:rPr>
          <w:rFonts w:ascii="Roboto Light" w:hAnsi="Roboto Light" w:cs="Arial"/>
          <w:sz w:val="20"/>
          <w:szCs w:val="20"/>
        </w:rPr>
      </w:pPr>
    </w:p>
    <w:p w14:paraId="2D3242FB" w14:textId="77777777" w:rsidR="00CF55F6" w:rsidRPr="00B93A22" w:rsidRDefault="00CF55F6" w:rsidP="00B93A22">
      <w:pPr>
        <w:tabs>
          <w:tab w:val="left" w:pos="360"/>
          <w:tab w:val="left" w:pos="720"/>
          <w:tab w:val="left" w:pos="1080"/>
          <w:tab w:val="left" w:pos="1440"/>
          <w:tab w:val="left" w:pos="1800"/>
        </w:tabs>
        <w:jc w:val="both"/>
        <w:rPr>
          <w:rFonts w:ascii="Roboto Light" w:hAnsi="Roboto Light" w:cs="Arial"/>
          <w:sz w:val="20"/>
          <w:szCs w:val="20"/>
        </w:rPr>
      </w:pPr>
    </w:p>
    <w:p w14:paraId="71F3BD8F"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1.04 SYSTEM DESCRIPTION</w:t>
      </w:r>
    </w:p>
    <w:p w14:paraId="2EBBFC2E" w14:textId="10087902" w:rsidR="00B93A22" w:rsidRPr="00B93A22" w:rsidRDefault="00B93A22" w:rsidP="00006AA2">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A. General: Master Wall Inc.</w:t>
      </w:r>
      <w:r w:rsidR="005A6955" w:rsidRPr="00B93A22">
        <w:rPr>
          <w:rFonts w:ascii="Roboto Light" w:hAnsi="Roboto Light" w:cs="Arial"/>
          <w:sz w:val="20"/>
          <w:szCs w:val="20"/>
        </w:rPr>
        <w:t>® Stucco</w:t>
      </w:r>
      <w:r w:rsidRPr="00B93A22">
        <w:rPr>
          <w:rFonts w:ascii="Roboto Light" w:hAnsi="Roboto Light" w:cs="Arial"/>
          <w:sz w:val="20"/>
          <w:szCs w:val="20"/>
        </w:rPr>
        <w:t xml:space="preserve"> Cement Board Coatings applied over approved cement boards and </w:t>
      </w:r>
      <w:r w:rsidRPr="00B93A22">
        <w:rPr>
          <w:rFonts w:ascii="Roboto Light" w:hAnsi="Roboto Light" w:cs="Arial"/>
          <w:sz w:val="20"/>
          <w:szCs w:val="20"/>
        </w:rPr>
        <w:tab/>
        <w:t xml:space="preserve">designed to provide drainage of incidental water entering the system, consisting base coat, reinforcing mesh </w:t>
      </w:r>
      <w:r w:rsidRPr="00B93A22">
        <w:rPr>
          <w:rFonts w:ascii="Roboto Light" w:hAnsi="Roboto Light" w:cs="Arial"/>
          <w:sz w:val="20"/>
          <w:szCs w:val="20"/>
        </w:rPr>
        <w:tab/>
        <w:t xml:space="preserve">and finish.  The cement board shall be attached over a structural substrate and air/water barrier in accordance </w:t>
      </w:r>
      <w:r w:rsidRPr="00B93A22">
        <w:rPr>
          <w:rFonts w:ascii="Roboto Light" w:hAnsi="Roboto Light" w:cs="Arial"/>
          <w:sz w:val="20"/>
          <w:szCs w:val="20"/>
        </w:rPr>
        <w:tab/>
        <w:t xml:space="preserve">with the Stucco Cement Board Coatings with Drainage application Details.  </w:t>
      </w:r>
    </w:p>
    <w:p w14:paraId="7CC63378" w14:textId="77777777" w:rsidR="00B93A22" w:rsidRPr="00B93A22" w:rsidRDefault="00B93A22" w:rsidP="00006AA2">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B. Methods of Installation</w:t>
      </w:r>
    </w:p>
    <w:p w14:paraId="5AB17CBA" w14:textId="77777777"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1. Field Applied: The Stucco Cement Board Coatings with Drainage System is applied to the substrate system </w:t>
      </w:r>
      <w:r w:rsidRPr="00B93A22">
        <w:rPr>
          <w:rFonts w:ascii="Roboto Light" w:hAnsi="Roboto Light" w:cs="Arial"/>
          <w:sz w:val="20"/>
          <w:szCs w:val="20"/>
        </w:rPr>
        <w:tab/>
        <w:t>in place.</w:t>
      </w:r>
    </w:p>
    <w:p w14:paraId="660AC868" w14:textId="77777777"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2. Panelized: The Stucco Cement Board Coatings with Drainage System is shop-applied to the prefabricated </w:t>
      </w:r>
      <w:r w:rsidRPr="00B93A22">
        <w:rPr>
          <w:rFonts w:ascii="Roboto Light" w:hAnsi="Roboto Light" w:cs="Arial"/>
          <w:sz w:val="20"/>
          <w:szCs w:val="20"/>
        </w:rPr>
        <w:tab/>
        <w:t>wall panels.</w:t>
      </w:r>
    </w:p>
    <w:p w14:paraId="46B719A5" w14:textId="77777777" w:rsidR="00B93A22" w:rsidRPr="00B93A22" w:rsidRDefault="00B93A22" w:rsidP="00006AA2">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C. Design Requirements</w:t>
      </w:r>
    </w:p>
    <w:p w14:paraId="795F9CF0" w14:textId="7D730A6B"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1. Sheathing &amp; Stucco Cement Board</w:t>
      </w:r>
    </w:p>
    <w:p w14:paraId="6414A6C2" w14:textId="77777777"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ab/>
        <w:t>a. The maximum deflection under full flexural design loads of the substrate system shall not exceed L/360.</w:t>
      </w:r>
    </w:p>
    <w:p w14:paraId="074E5F2F" w14:textId="77777777"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ab/>
        <w:t xml:space="preserve">b. Acceptable sheathings for the Stucco Cement Board Coatings shall be designed for their intended use </w:t>
      </w:r>
      <w:r w:rsidRPr="00B93A22">
        <w:rPr>
          <w:rFonts w:ascii="Roboto Light" w:hAnsi="Roboto Light" w:cs="Arial"/>
          <w:sz w:val="20"/>
          <w:szCs w:val="20"/>
        </w:rPr>
        <w:tab/>
      </w:r>
      <w:r w:rsidRPr="00B93A22">
        <w:rPr>
          <w:rFonts w:ascii="Roboto Light" w:hAnsi="Roboto Light" w:cs="Arial"/>
          <w:sz w:val="20"/>
          <w:szCs w:val="20"/>
        </w:rPr>
        <w:tab/>
        <w:t>by the design professional.</w:t>
      </w:r>
    </w:p>
    <w:p w14:paraId="64A64778" w14:textId="77777777"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ab/>
        <w:t xml:space="preserve">c. Since the surface of the sheathing and stucco cement board cannot be rasped smooth, the flatness and </w:t>
      </w:r>
      <w:r w:rsidRPr="00B93A22">
        <w:rPr>
          <w:rFonts w:ascii="Roboto Light" w:hAnsi="Roboto Light" w:cs="Arial"/>
          <w:sz w:val="20"/>
          <w:szCs w:val="20"/>
        </w:rPr>
        <w:tab/>
      </w:r>
      <w:r w:rsidRPr="00B93A22">
        <w:rPr>
          <w:rFonts w:ascii="Roboto Light" w:hAnsi="Roboto Light" w:cs="Arial"/>
          <w:sz w:val="20"/>
          <w:szCs w:val="20"/>
        </w:rPr>
        <w:tab/>
        <w:t xml:space="preserve">finished appearance of the Stucco Cement Board Coatings application will depend on the structural </w:t>
      </w:r>
      <w:r w:rsidRPr="00B93A22">
        <w:rPr>
          <w:rFonts w:ascii="Roboto Light" w:hAnsi="Roboto Light" w:cs="Arial"/>
          <w:sz w:val="20"/>
          <w:szCs w:val="20"/>
        </w:rPr>
        <w:tab/>
      </w:r>
      <w:r w:rsidRPr="00B93A22">
        <w:rPr>
          <w:rFonts w:ascii="Roboto Light" w:hAnsi="Roboto Light" w:cs="Arial"/>
          <w:sz w:val="20"/>
          <w:szCs w:val="20"/>
        </w:rPr>
        <w:tab/>
        <w:t>members that support the sheathing.</w:t>
      </w:r>
    </w:p>
    <w:p w14:paraId="5A10A5AD" w14:textId="77777777" w:rsidR="00B93A22" w:rsidRPr="00B93A22" w:rsidRDefault="00B93A22" w:rsidP="00006AA2">
      <w:pPr>
        <w:tabs>
          <w:tab w:val="left" w:pos="360"/>
          <w:tab w:val="left" w:pos="720"/>
          <w:tab w:val="left" w:pos="1080"/>
          <w:tab w:val="left" w:pos="1440"/>
          <w:tab w:val="left" w:pos="1800"/>
        </w:tabs>
        <w:ind w:left="1080"/>
        <w:jc w:val="both"/>
        <w:rPr>
          <w:rFonts w:ascii="Roboto Light" w:hAnsi="Roboto Light" w:cs="Arial"/>
          <w:sz w:val="20"/>
          <w:szCs w:val="20"/>
        </w:rPr>
      </w:pPr>
      <w:r w:rsidRPr="00B93A22">
        <w:rPr>
          <w:rFonts w:ascii="Roboto Light" w:hAnsi="Roboto Light" w:cs="Arial"/>
          <w:sz w:val="20"/>
          <w:szCs w:val="20"/>
        </w:rPr>
        <w:t xml:space="preserve">d. The project architect or engineer shall engineer the framing, sheathing and stucco cement board with </w:t>
      </w:r>
      <w:r w:rsidRPr="00B93A22">
        <w:rPr>
          <w:rFonts w:ascii="Roboto Light" w:hAnsi="Roboto Light" w:cs="Arial"/>
          <w:sz w:val="20"/>
          <w:szCs w:val="20"/>
        </w:rPr>
        <w:tab/>
        <w:t>regard to the required structural performance.</w:t>
      </w:r>
    </w:p>
    <w:p w14:paraId="4BB0CAF1" w14:textId="77777777"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2. The substrate shall be flat within 6.4 mm (1/4 in) in a 3.05 m (10 ft) radius.</w:t>
      </w:r>
    </w:p>
    <w:p w14:paraId="58666B5F" w14:textId="77777777"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3. The slope of inclined surfaces shall not be less than 6:12, and the length shall not exceed 305 mm (12 in).</w:t>
      </w:r>
    </w:p>
    <w:p w14:paraId="6C3203F6" w14:textId="282B03B4"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4. Sheathing is required for conditioned northern climates and where necessary for structural concerns in all </w:t>
      </w:r>
      <w:r w:rsidRPr="00B93A22">
        <w:rPr>
          <w:rFonts w:ascii="Roboto Light" w:hAnsi="Roboto Light" w:cs="Arial"/>
          <w:sz w:val="20"/>
          <w:szCs w:val="20"/>
        </w:rPr>
        <w:tab/>
        <w:t xml:space="preserve">climates. Non-conditioned northern climates (above the </w:t>
      </w:r>
      <w:r w:rsidR="005A6955" w:rsidRPr="00B93A22">
        <w:rPr>
          <w:rFonts w:ascii="Roboto Light" w:hAnsi="Roboto Light" w:cs="Arial"/>
          <w:sz w:val="20"/>
          <w:szCs w:val="20"/>
        </w:rPr>
        <w:t>4000-heating</w:t>
      </w:r>
      <w:r w:rsidRPr="00B93A22">
        <w:rPr>
          <w:rFonts w:ascii="Roboto Light" w:hAnsi="Roboto Light" w:cs="Arial"/>
          <w:sz w:val="20"/>
          <w:szCs w:val="20"/>
        </w:rPr>
        <w:t xml:space="preserve"> degree day line) and southern </w:t>
      </w:r>
      <w:r w:rsidRPr="00B93A22">
        <w:rPr>
          <w:rFonts w:ascii="Roboto Light" w:hAnsi="Roboto Light" w:cs="Arial"/>
          <w:sz w:val="20"/>
          <w:szCs w:val="20"/>
        </w:rPr>
        <w:tab/>
        <w:t xml:space="preserve">climates may not require sheathing. Designer to determine the necessity and use of the sheathing. </w:t>
      </w:r>
    </w:p>
    <w:p w14:paraId="55CED626" w14:textId="77777777"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5. When the outside temperatures differ considerably from the building’s interior temperature, airborne dirt can </w:t>
      </w:r>
      <w:r w:rsidRPr="00B93A22">
        <w:rPr>
          <w:rFonts w:ascii="Roboto Light" w:hAnsi="Roboto Light" w:cs="Arial"/>
          <w:sz w:val="20"/>
          <w:szCs w:val="20"/>
        </w:rPr>
        <w:tab/>
        <w:t xml:space="preserve">accumulate on colder regions of walls causing “shadowing” or “spotting”, particularly over fasteners and </w:t>
      </w:r>
      <w:r w:rsidRPr="00B93A22">
        <w:rPr>
          <w:rFonts w:ascii="Roboto Light" w:hAnsi="Roboto Light" w:cs="Arial"/>
          <w:sz w:val="20"/>
          <w:szCs w:val="20"/>
        </w:rPr>
        <w:tab/>
        <w:t>framing. This is not considered a failure of the system or the Master Wall materials.</w:t>
      </w:r>
    </w:p>
    <w:p w14:paraId="7AFA4B4A" w14:textId="77777777"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6. Weather Resistive Barrier</w:t>
      </w:r>
    </w:p>
    <w:p w14:paraId="6F274DC4" w14:textId="77777777"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ab/>
        <w:t xml:space="preserve">a. Code approved weather resistive barrier shall be installed over framing on all exterior walls before </w:t>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t>application of the cement board begins.</w:t>
      </w:r>
    </w:p>
    <w:p w14:paraId="51DF4A05" w14:textId="77777777"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ab/>
        <w:t>b. Do not use a vapor barrier (i.e. plastic sheet) on the exterior wall behind the exterior sheathing.</w:t>
      </w:r>
    </w:p>
    <w:p w14:paraId="7E27785B" w14:textId="77777777"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ab/>
        <w:t xml:space="preserve">c. Weather resistive barrier shall be installed horizontally with upper layers overlapping lower layers a </w:t>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t xml:space="preserve">minimum of 2” (51 mm). Vertical joints shall overlap a minimum of 6” (152 mm). </w:t>
      </w:r>
    </w:p>
    <w:p w14:paraId="4B413365" w14:textId="77777777"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ab/>
        <w:t xml:space="preserve">d. Wrap weather resistive barrier into rough openings at windows, doors, mechanical equipment, and any </w:t>
      </w:r>
      <w:r w:rsidRPr="00B93A22">
        <w:rPr>
          <w:rFonts w:ascii="Roboto Light" w:hAnsi="Roboto Light" w:cs="Arial"/>
          <w:sz w:val="20"/>
          <w:szCs w:val="20"/>
        </w:rPr>
        <w:tab/>
      </w:r>
      <w:r w:rsidRPr="00B93A22">
        <w:rPr>
          <w:rFonts w:ascii="Roboto Light" w:hAnsi="Roboto Light" w:cs="Arial"/>
          <w:sz w:val="20"/>
          <w:szCs w:val="20"/>
        </w:rPr>
        <w:tab/>
        <w:t>other openings through the system. Reference Master Wall Inc.’s details.</w:t>
      </w:r>
    </w:p>
    <w:p w14:paraId="1F5D78BE" w14:textId="77777777"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ab/>
        <w:t>e. Lap weather resistive barrier over attachment flange of drainage track a minimum of 2” (51 mm).</w:t>
      </w:r>
    </w:p>
    <w:p w14:paraId="4338AA66" w14:textId="77777777"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7. Expansion Joints</w:t>
      </w:r>
    </w:p>
    <w:p w14:paraId="6FEDF00E" w14:textId="77777777" w:rsidR="00B93A22" w:rsidRPr="00B93A22" w:rsidRDefault="00B93A22" w:rsidP="00006AA2">
      <w:pPr>
        <w:tabs>
          <w:tab w:val="left" w:pos="360"/>
          <w:tab w:val="left" w:pos="720"/>
          <w:tab w:val="left" w:pos="1080"/>
          <w:tab w:val="left" w:pos="1440"/>
          <w:tab w:val="left" w:pos="1800"/>
        </w:tabs>
        <w:ind w:left="1080"/>
        <w:jc w:val="both"/>
        <w:rPr>
          <w:rFonts w:ascii="Roboto Light" w:hAnsi="Roboto Light" w:cs="Arial"/>
          <w:sz w:val="20"/>
          <w:szCs w:val="20"/>
        </w:rPr>
      </w:pPr>
      <w:r w:rsidRPr="00B93A22">
        <w:rPr>
          <w:rFonts w:ascii="Roboto Light" w:hAnsi="Roboto Light" w:cs="Arial"/>
          <w:sz w:val="20"/>
          <w:szCs w:val="20"/>
        </w:rPr>
        <w:t>a. Design and location of expansion joints in the Stucco Cement Board Coatings with Drainage System is the responsibility of the project designer and shall be noted on the project drawings.  As a minimum, expansion joints shall be placed at the following locations:</w:t>
      </w:r>
    </w:p>
    <w:p w14:paraId="161F4399" w14:textId="77777777" w:rsidR="00B93A22" w:rsidRPr="00B93A22" w:rsidRDefault="00B93A22" w:rsidP="00006AA2">
      <w:pPr>
        <w:tabs>
          <w:tab w:val="left" w:pos="360"/>
          <w:tab w:val="left" w:pos="720"/>
          <w:tab w:val="left" w:pos="1080"/>
          <w:tab w:val="left" w:pos="1440"/>
          <w:tab w:val="left" w:pos="1800"/>
        </w:tabs>
        <w:ind w:left="1440"/>
        <w:jc w:val="both"/>
        <w:rPr>
          <w:rFonts w:ascii="Roboto Light" w:hAnsi="Roboto Light" w:cs="Arial"/>
          <w:sz w:val="20"/>
          <w:szCs w:val="20"/>
        </w:rPr>
      </w:pPr>
      <w:r w:rsidRPr="00B93A22">
        <w:rPr>
          <w:rFonts w:ascii="Roboto Light" w:hAnsi="Roboto Light" w:cs="Arial"/>
          <w:sz w:val="20"/>
          <w:szCs w:val="20"/>
        </w:rPr>
        <w:t>1) Where expansion joints occur in the substrate system.</w:t>
      </w:r>
    </w:p>
    <w:p w14:paraId="4870F775" w14:textId="77777777" w:rsidR="00B93A22" w:rsidRPr="00B93A22" w:rsidRDefault="00B93A22" w:rsidP="00006AA2">
      <w:pPr>
        <w:tabs>
          <w:tab w:val="left" w:pos="360"/>
          <w:tab w:val="left" w:pos="720"/>
          <w:tab w:val="left" w:pos="1080"/>
          <w:tab w:val="left" w:pos="1440"/>
          <w:tab w:val="left" w:pos="1800"/>
        </w:tabs>
        <w:ind w:left="1440"/>
        <w:jc w:val="both"/>
        <w:rPr>
          <w:rFonts w:ascii="Roboto Light" w:hAnsi="Roboto Light" w:cs="Arial"/>
          <w:sz w:val="20"/>
          <w:szCs w:val="20"/>
        </w:rPr>
      </w:pPr>
      <w:r w:rsidRPr="00B93A22">
        <w:rPr>
          <w:rFonts w:ascii="Roboto Light" w:hAnsi="Roboto Light" w:cs="Arial"/>
          <w:sz w:val="20"/>
          <w:szCs w:val="20"/>
        </w:rPr>
        <w:t>2) Where building expansion joints occur.</w:t>
      </w:r>
    </w:p>
    <w:p w14:paraId="30D22A28" w14:textId="77777777" w:rsidR="00B93A22" w:rsidRPr="00B93A22" w:rsidRDefault="00B93A22" w:rsidP="00006AA2">
      <w:pPr>
        <w:tabs>
          <w:tab w:val="left" w:pos="360"/>
          <w:tab w:val="left" w:pos="720"/>
          <w:tab w:val="left" w:pos="1080"/>
          <w:tab w:val="left" w:pos="1440"/>
          <w:tab w:val="left" w:pos="1800"/>
        </w:tabs>
        <w:ind w:left="1440"/>
        <w:jc w:val="both"/>
        <w:rPr>
          <w:rFonts w:ascii="Roboto Light" w:hAnsi="Roboto Light" w:cs="Arial"/>
          <w:sz w:val="20"/>
          <w:szCs w:val="20"/>
        </w:rPr>
      </w:pPr>
      <w:r w:rsidRPr="00B93A22">
        <w:rPr>
          <w:rFonts w:ascii="Roboto Light" w:hAnsi="Roboto Light" w:cs="Arial"/>
          <w:sz w:val="20"/>
          <w:szCs w:val="20"/>
        </w:rPr>
        <w:t>3) At floor lines in wood frame construction (Reference Technical Bulletin #140).</w:t>
      </w:r>
    </w:p>
    <w:p w14:paraId="09A81488" w14:textId="77777777" w:rsidR="00B93A22" w:rsidRPr="00B93A22" w:rsidRDefault="00B93A22" w:rsidP="00006AA2">
      <w:pPr>
        <w:tabs>
          <w:tab w:val="left" w:pos="360"/>
          <w:tab w:val="left" w:pos="720"/>
          <w:tab w:val="left" w:pos="1080"/>
          <w:tab w:val="left" w:pos="1440"/>
          <w:tab w:val="left" w:pos="1800"/>
        </w:tabs>
        <w:ind w:left="1440"/>
        <w:jc w:val="both"/>
        <w:rPr>
          <w:rFonts w:ascii="Roboto Light" w:hAnsi="Roboto Light" w:cs="Arial"/>
          <w:sz w:val="20"/>
          <w:szCs w:val="20"/>
        </w:rPr>
      </w:pPr>
      <w:r w:rsidRPr="00B93A22">
        <w:rPr>
          <w:rFonts w:ascii="Roboto Light" w:hAnsi="Roboto Light" w:cs="Arial"/>
          <w:sz w:val="20"/>
          <w:szCs w:val="20"/>
        </w:rPr>
        <w:t>4) At floor lines of non-wood framed buildings where significant movement is expected.</w:t>
      </w:r>
    </w:p>
    <w:p w14:paraId="10284A46" w14:textId="77777777" w:rsidR="00B93A22" w:rsidRPr="00B93A22" w:rsidRDefault="00B93A22" w:rsidP="00006AA2">
      <w:pPr>
        <w:tabs>
          <w:tab w:val="left" w:pos="360"/>
          <w:tab w:val="left" w:pos="720"/>
          <w:tab w:val="left" w:pos="1080"/>
          <w:tab w:val="left" w:pos="1440"/>
          <w:tab w:val="left" w:pos="1800"/>
        </w:tabs>
        <w:ind w:left="1440"/>
        <w:jc w:val="both"/>
        <w:rPr>
          <w:rFonts w:ascii="Roboto Light" w:hAnsi="Roboto Light" w:cs="Arial"/>
          <w:sz w:val="20"/>
          <w:szCs w:val="20"/>
        </w:rPr>
      </w:pPr>
      <w:r w:rsidRPr="00B93A22">
        <w:rPr>
          <w:rFonts w:ascii="Roboto Light" w:hAnsi="Roboto Light" w:cs="Arial"/>
          <w:sz w:val="20"/>
          <w:szCs w:val="20"/>
        </w:rPr>
        <w:t>5) Where the Stucco Cement Board Coatings with Drainage System abuts dissimilar materials.</w:t>
      </w:r>
    </w:p>
    <w:p w14:paraId="74B620FD" w14:textId="77777777" w:rsidR="00B93A22" w:rsidRPr="00B93A22" w:rsidRDefault="00B93A22" w:rsidP="00006AA2">
      <w:pPr>
        <w:tabs>
          <w:tab w:val="left" w:pos="360"/>
          <w:tab w:val="left" w:pos="720"/>
          <w:tab w:val="left" w:pos="1080"/>
          <w:tab w:val="left" w:pos="1440"/>
          <w:tab w:val="left" w:pos="1800"/>
        </w:tabs>
        <w:ind w:left="1440"/>
        <w:jc w:val="both"/>
        <w:rPr>
          <w:rFonts w:ascii="Roboto Light" w:hAnsi="Roboto Light" w:cs="Arial"/>
          <w:sz w:val="20"/>
          <w:szCs w:val="20"/>
        </w:rPr>
      </w:pPr>
      <w:r w:rsidRPr="00B93A22">
        <w:rPr>
          <w:rFonts w:ascii="Roboto Light" w:hAnsi="Roboto Light" w:cs="Arial"/>
          <w:sz w:val="20"/>
          <w:szCs w:val="20"/>
        </w:rPr>
        <w:t xml:space="preserve">6) Where the substrate type changes </w:t>
      </w:r>
    </w:p>
    <w:p w14:paraId="0A1C87A5" w14:textId="77777777" w:rsidR="00B93A22" w:rsidRPr="00B93A22" w:rsidRDefault="00B93A22" w:rsidP="00006AA2">
      <w:pPr>
        <w:tabs>
          <w:tab w:val="left" w:pos="360"/>
          <w:tab w:val="left" w:pos="720"/>
          <w:tab w:val="left" w:pos="1080"/>
          <w:tab w:val="left" w:pos="1440"/>
          <w:tab w:val="left" w:pos="1800"/>
        </w:tabs>
        <w:ind w:left="1440"/>
        <w:jc w:val="both"/>
        <w:rPr>
          <w:rFonts w:ascii="Roboto Light" w:hAnsi="Roboto Light" w:cs="Arial"/>
          <w:sz w:val="20"/>
          <w:szCs w:val="20"/>
        </w:rPr>
      </w:pPr>
      <w:r w:rsidRPr="00B93A22">
        <w:rPr>
          <w:rFonts w:ascii="Roboto Light" w:hAnsi="Roboto Light" w:cs="Arial"/>
          <w:sz w:val="20"/>
          <w:szCs w:val="20"/>
        </w:rPr>
        <w:t>7) Where prefabricated panels abut one another</w:t>
      </w:r>
    </w:p>
    <w:p w14:paraId="038C70A1" w14:textId="77777777" w:rsidR="00B93A22" w:rsidRPr="00B93A22" w:rsidRDefault="00B93A22" w:rsidP="00006AA2">
      <w:pPr>
        <w:tabs>
          <w:tab w:val="left" w:pos="360"/>
          <w:tab w:val="left" w:pos="720"/>
          <w:tab w:val="left" w:pos="1080"/>
          <w:tab w:val="left" w:pos="1440"/>
          <w:tab w:val="left" w:pos="1800"/>
        </w:tabs>
        <w:ind w:left="1440"/>
        <w:jc w:val="both"/>
        <w:rPr>
          <w:rFonts w:ascii="Roboto Light" w:hAnsi="Roboto Light" w:cs="Arial"/>
          <w:sz w:val="20"/>
          <w:szCs w:val="20"/>
        </w:rPr>
      </w:pPr>
      <w:r w:rsidRPr="00B93A22">
        <w:rPr>
          <w:rFonts w:ascii="Roboto Light" w:hAnsi="Roboto Light" w:cs="Arial"/>
          <w:sz w:val="20"/>
          <w:szCs w:val="20"/>
        </w:rPr>
        <w:t xml:space="preserve">8) Where significant structural movement occurs such as changes in roofline, building shape or </w:t>
      </w:r>
      <w:r w:rsidRPr="00B93A22">
        <w:rPr>
          <w:rFonts w:ascii="Roboto Light" w:hAnsi="Roboto Light" w:cs="Arial"/>
          <w:sz w:val="20"/>
          <w:szCs w:val="20"/>
        </w:rPr>
        <w:tab/>
        <w:t>structural system.</w:t>
      </w:r>
    </w:p>
    <w:p w14:paraId="3DC97FFE"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76401341"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132F989B"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23FE2CAE" w14:textId="71E89725" w:rsidR="00B93A22" w:rsidRPr="00B93A22" w:rsidRDefault="00006AA2" w:rsidP="00006AA2">
      <w:pPr>
        <w:tabs>
          <w:tab w:val="left" w:pos="360"/>
          <w:tab w:val="left" w:pos="720"/>
          <w:tab w:val="left" w:pos="1080"/>
          <w:tab w:val="left" w:pos="1440"/>
          <w:tab w:val="left" w:pos="1800"/>
        </w:tabs>
        <w:jc w:val="both"/>
        <w:rPr>
          <w:rFonts w:ascii="Roboto Light" w:hAnsi="Roboto Light" w:cs="Arial"/>
          <w:sz w:val="20"/>
          <w:szCs w:val="20"/>
        </w:rPr>
      </w:pPr>
      <w:r>
        <w:rPr>
          <w:rFonts w:ascii="Roboto Light" w:hAnsi="Roboto Light" w:cs="Arial"/>
          <w:sz w:val="20"/>
          <w:szCs w:val="20"/>
        </w:rPr>
        <w:tab/>
      </w:r>
      <w:r>
        <w:rPr>
          <w:rFonts w:ascii="Roboto Light" w:hAnsi="Roboto Light" w:cs="Arial"/>
          <w:sz w:val="20"/>
          <w:szCs w:val="20"/>
        </w:rPr>
        <w:tab/>
      </w:r>
      <w:r w:rsidR="00B93A22" w:rsidRPr="00B93A22">
        <w:rPr>
          <w:rFonts w:ascii="Roboto Light" w:hAnsi="Roboto Light" w:cs="Arial"/>
          <w:sz w:val="20"/>
          <w:szCs w:val="20"/>
        </w:rPr>
        <w:t>8. Control Joints</w:t>
      </w:r>
    </w:p>
    <w:p w14:paraId="6904D5CB" w14:textId="7ADFBB27" w:rsidR="00B93A22" w:rsidRPr="00B93A22" w:rsidRDefault="00B93A22" w:rsidP="00006AA2">
      <w:pPr>
        <w:tabs>
          <w:tab w:val="left" w:pos="360"/>
          <w:tab w:val="left" w:pos="720"/>
          <w:tab w:val="left" w:pos="1080"/>
          <w:tab w:val="left" w:pos="1440"/>
          <w:tab w:val="left" w:pos="1800"/>
        </w:tabs>
        <w:ind w:left="1080"/>
        <w:jc w:val="both"/>
        <w:rPr>
          <w:rFonts w:ascii="Roboto Light" w:hAnsi="Roboto Light" w:cs="Arial"/>
          <w:sz w:val="20"/>
          <w:szCs w:val="20"/>
        </w:rPr>
      </w:pPr>
      <w:r w:rsidRPr="00B93A22">
        <w:rPr>
          <w:rFonts w:ascii="Roboto Light" w:hAnsi="Roboto Light" w:cs="Arial"/>
          <w:sz w:val="20"/>
          <w:szCs w:val="20"/>
        </w:rPr>
        <w:t xml:space="preserve">a. Control joints are required and located by the designer in the stucco cement board at the following </w:t>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t>locations: (Reference construction documents for specific locations).</w:t>
      </w:r>
    </w:p>
    <w:p w14:paraId="798AAAA1" w14:textId="77777777" w:rsidR="00B93A22" w:rsidRPr="00B93A22" w:rsidRDefault="00B93A22" w:rsidP="00006AA2">
      <w:pPr>
        <w:tabs>
          <w:tab w:val="left" w:pos="360"/>
          <w:tab w:val="left" w:pos="720"/>
          <w:tab w:val="left" w:pos="1080"/>
          <w:tab w:val="left" w:pos="1440"/>
          <w:tab w:val="left" w:pos="1800"/>
        </w:tabs>
        <w:ind w:left="1080"/>
        <w:jc w:val="both"/>
        <w:rPr>
          <w:rFonts w:ascii="Roboto Light" w:hAnsi="Roboto Light" w:cs="Arial"/>
          <w:sz w:val="20"/>
          <w:szCs w:val="20"/>
        </w:rPr>
      </w:pPr>
      <w:r w:rsidRPr="00B93A22">
        <w:rPr>
          <w:rFonts w:ascii="Roboto Light" w:hAnsi="Roboto Light" w:cs="Arial"/>
          <w:sz w:val="20"/>
          <w:szCs w:val="20"/>
        </w:rPr>
        <w:tab/>
      </w:r>
      <w:r w:rsidRPr="00B93A22">
        <w:rPr>
          <w:rFonts w:ascii="Roboto Light" w:hAnsi="Roboto Light" w:cs="Arial"/>
          <w:sz w:val="20"/>
          <w:szCs w:val="20"/>
        </w:rPr>
        <w:tab/>
        <w:t>1) Shall not exceed 20 lineal feet in any direction.</w:t>
      </w:r>
    </w:p>
    <w:p w14:paraId="57C0D32E" w14:textId="77777777" w:rsidR="00B93A22" w:rsidRPr="00B93A22" w:rsidRDefault="00B93A22" w:rsidP="00006AA2">
      <w:pPr>
        <w:tabs>
          <w:tab w:val="left" w:pos="360"/>
          <w:tab w:val="left" w:pos="720"/>
          <w:tab w:val="left" w:pos="1080"/>
          <w:tab w:val="left" w:pos="1440"/>
          <w:tab w:val="left" w:pos="1800"/>
        </w:tabs>
        <w:ind w:left="1080"/>
        <w:jc w:val="both"/>
        <w:rPr>
          <w:rFonts w:ascii="Roboto Light" w:hAnsi="Roboto Light" w:cs="Arial"/>
          <w:sz w:val="20"/>
          <w:szCs w:val="20"/>
        </w:rPr>
      </w:pPr>
      <w:r w:rsidRPr="00B93A22">
        <w:rPr>
          <w:rFonts w:ascii="Roboto Light" w:hAnsi="Roboto Light" w:cs="Arial"/>
          <w:sz w:val="20"/>
          <w:szCs w:val="20"/>
        </w:rPr>
        <w:tab/>
      </w:r>
      <w:r w:rsidRPr="00B93A22">
        <w:rPr>
          <w:rFonts w:ascii="Roboto Light" w:hAnsi="Roboto Light" w:cs="Arial"/>
          <w:sz w:val="20"/>
          <w:szCs w:val="20"/>
        </w:rPr>
        <w:tab/>
        <w:t>2) 160 square feet equals maximum overall area.</w:t>
      </w:r>
    </w:p>
    <w:p w14:paraId="1B726CBF" w14:textId="77777777" w:rsidR="00B93A22" w:rsidRPr="00B93A22" w:rsidRDefault="00B93A22" w:rsidP="00006AA2">
      <w:pPr>
        <w:tabs>
          <w:tab w:val="left" w:pos="360"/>
          <w:tab w:val="left" w:pos="720"/>
          <w:tab w:val="left" w:pos="1080"/>
          <w:tab w:val="left" w:pos="1440"/>
          <w:tab w:val="left" w:pos="1800"/>
        </w:tabs>
        <w:ind w:left="1080"/>
        <w:jc w:val="both"/>
        <w:rPr>
          <w:rFonts w:ascii="Roboto Light" w:hAnsi="Roboto Light" w:cs="Arial"/>
          <w:sz w:val="20"/>
          <w:szCs w:val="20"/>
        </w:rPr>
      </w:pPr>
      <w:r w:rsidRPr="00B93A22">
        <w:rPr>
          <w:rFonts w:ascii="Roboto Light" w:hAnsi="Roboto Light" w:cs="Arial"/>
          <w:sz w:val="20"/>
          <w:szCs w:val="20"/>
        </w:rPr>
        <w:tab/>
      </w:r>
      <w:r w:rsidRPr="00B93A22">
        <w:rPr>
          <w:rFonts w:ascii="Roboto Light" w:hAnsi="Roboto Light" w:cs="Arial"/>
          <w:sz w:val="20"/>
          <w:szCs w:val="20"/>
        </w:rPr>
        <w:tab/>
        <w:t>3) One dimension shall not exceed 2 ½ times the other dimension.</w:t>
      </w:r>
    </w:p>
    <w:p w14:paraId="0FC2977C" w14:textId="77777777" w:rsidR="00B93A22" w:rsidRPr="00B93A22" w:rsidRDefault="00B93A22" w:rsidP="00006AA2">
      <w:pPr>
        <w:tabs>
          <w:tab w:val="left" w:pos="360"/>
          <w:tab w:val="left" w:pos="720"/>
          <w:tab w:val="left" w:pos="1080"/>
          <w:tab w:val="left" w:pos="1440"/>
          <w:tab w:val="left" w:pos="1800"/>
        </w:tabs>
        <w:ind w:left="1080"/>
        <w:jc w:val="both"/>
        <w:rPr>
          <w:rFonts w:ascii="Roboto Light" w:hAnsi="Roboto Light" w:cs="Arial"/>
          <w:sz w:val="20"/>
          <w:szCs w:val="20"/>
        </w:rPr>
      </w:pPr>
      <w:r w:rsidRPr="00B93A22">
        <w:rPr>
          <w:rFonts w:ascii="Roboto Light" w:hAnsi="Roboto Light" w:cs="Arial"/>
          <w:sz w:val="20"/>
          <w:szCs w:val="20"/>
        </w:rPr>
        <w:tab/>
      </w:r>
      <w:r w:rsidRPr="00B93A22">
        <w:rPr>
          <w:rFonts w:ascii="Roboto Light" w:hAnsi="Roboto Light" w:cs="Arial"/>
          <w:sz w:val="20"/>
          <w:szCs w:val="20"/>
        </w:rPr>
        <w:tab/>
        <w:t>4) At all dissimilar substrate transitions.</w:t>
      </w:r>
    </w:p>
    <w:p w14:paraId="373A1716" w14:textId="77777777" w:rsidR="00B93A22" w:rsidRPr="00B93A22" w:rsidRDefault="00B93A22" w:rsidP="00006AA2">
      <w:pPr>
        <w:tabs>
          <w:tab w:val="left" w:pos="360"/>
          <w:tab w:val="left" w:pos="720"/>
          <w:tab w:val="left" w:pos="1080"/>
          <w:tab w:val="left" w:pos="1440"/>
          <w:tab w:val="left" w:pos="1800"/>
        </w:tabs>
        <w:ind w:left="1080"/>
        <w:jc w:val="both"/>
        <w:rPr>
          <w:rFonts w:ascii="Roboto Light" w:hAnsi="Roboto Light" w:cs="Arial"/>
          <w:sz w:val="20"/>
          <w:szCs w:val="20"/>
        </w:rPr>
      </w:pPr>
      <w:r w:rsidRPr="00B93A22">
        <w:rPr>
          <w:rFonts w:ascii="Roboto Light" w:hAnsi="Roboto Light" w:cs="Arial"/>
          <w:sz w:val="20"/>
          <w:szCs w:val="20"/>
        </w:rPr>
        <w:tab/>
        <w:t xml:space="preserve">b. Double studs may be required to accommodate control joints or where it is needed to provide a </w:t>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t>fastening base for sheathing board joints.</w:t>
      </w:r>
    </w:p>
    <w:p w14:paraId="4A9472D2" w14:textId="02FB6B12" w:rsidR="00B93A22" w:rsidRPr="00B93A22" w:rsidRDefault="00006AA2" w:rsidP="00B93A22">
      <w:pPr>
        <w:tabs>
          <w:tab w:val="left" w:pos="360"/>
          <w:tab w:val="left" w:pos="720"/>
          <w:tab w:val="left" w:pos="1080"/>
          <w:tab w:val="left" w:pos="1440"/>
          <w:tab w:val="left" w:pos="1800"/>
        </w:tabs>
        <w:jc w:val="both"/>
        <w:rPr>
          <w:rFonts w:ascii="Roboto Light" w:hAnsi="Roboto Light" w:cs="Arial"/>
          <w:sz w:val="20"/>
          <w:szCs w:val="20"/>
        </w:rPr>
      </w:pPr>
      <w:r>
        <w:rPr>
          <w:rFonts w:ascii="Roboto Light" w:hAnsi="Roboto Light" w:cs="Arial"/>
          <w:sz w:val="20"/>
          <w:szCs w:val="20"/>
        </w:rPr>
        <w:tab/>
      </w:r>
      <w:r>
        <w:rPr>
          <w:rFonts w:ascii="Roboto Light" w:hAnsi="Roboto Light" w:cs="Arial"/>
          <w:sz w:val="20"/>
          <w:szCs w:val="20"/>
        </w:rPr>
        <w:tab/>
      </w:r>
      <w:r w:rsidR="00B93A22" w:rsidRPr="00B93A22">
        <w:rPr>
          <w:rFonts w:ascii="Roboto Light" w:hAnsi="Roboto Light" w:cs="Arial"/>
          <w:sz w:val="20"/>
          <w:szCs w:val="20"/>
        </w:rPr>
        <w:t>9. Terminations</w:t>
      </w:r>
    </w:p>
    <w:p w14:paraId="3C05B53C" w14:textId="77777777" w:rsidR="00B93A22" w:rsidRPr="00B93A22" w:rsidRDefault="00B93A22" w:rsidP="00006AA2">
      <w:pPr>
        <w:tabs>
          <w:tab w:val="left" w:pos="360"/>
          <w:tab w:val="left" w:pos="720"/>
          <w:tab w:val="left" w:pos="1080"/>
          <w:tab w:val="left" w:pos="1440"/>
          <w:tab w:val="left" w:pos="1800"/>
        </w:tabs>
        <w:ind w:left="1080"/>
        <w:jc w:val="both"/>
        <w:rPr>
          <w:rFonts w:ascii="Roboto Light" w:hAnsi="Roboto Light" w:cs="Arial"/>
          <w:sz w:val="20"/>
          <w:szCs w:val="20"/>
        </w:rPr>
      </w:pPr>
      <w:r w:rsidRPr="00B93A22">
        <w:rPr>
          <w:rFonts w:ascii="Roboto Light" w:hAnsi="Roboto Light" w:cs="Arial"/>
          <w:sz w:val="20"/>
          <w:szCs w:val="20"/>
        </w:rPr>
        <w:t>a. Interior foam expanding foam sealant may be required behind penetration openings.</w:t>
      </w:r>
    </w:p>
    <w:p w14:paraId="42069B8F" w14:textId="2FDCD525" w:rsidR="00B93A22" w:rsidRPr="00B93A22" w:rsidRDefault="00B93A22" w:rsidP="00006AA2">
      <w:pPr>
        <w:tabs>
          <w:tab w:val="left" w:pos="360"/>
          <w:tab w:val="left" w:pos="720"/>
          <w:tab w:val="left" w:pos="1080"/>
          <w:tab w:val="left" w:pos="1440"/>
          <w:tab w:val="left" w:pos="1800"/>
        </w:tabs>
        <w:ind w:left="1080"/>
        <w:jc w:val="both"/>
        <w:rPr>
          <w:rFonts w:ascii="Roboto Light" w:hAnsi="Roboto Light" w:cs="Arial"/>
          <w:sz w:val="20"/>
          <w:szCs w:val="20"/>
        </w:rPr>
      </w:pPr>
      <w:r w:rsidRPr="00B93A22">
        <w:rPr>
          <w:rFonts w:ascii="Roboto Light" w:hAnsi="Roboto Light" w:cs="Arial"/>
          <w:sz w:val="20"/>
          <w:szCs w:val="20"/>
        </w:rPr>
        <w:t xml:space="preserve">b. The Stucco Cement Board Coatings with Drainage System shall be held back from adjoining materials </w:t>
      </w:r>
      <w:r w:rsidRPr="00B93A22">
        <w:rPr>
          <w:rFonts w:ascii="Roboto Light" w:hAnsi="Roboto Light" w:cs="Arial"/>
          <w:sz w:val="20"/>
          <w:szCs w:val="20"/>
        </w:rPr>
        <w:tab/>
        <w:t xml:space="preserve">around openings and penetrations such as windows, </w:t>
      </w:r>
      <w:r w:rsidR="005A6955" w:rsidRPr="00B93A22">
        <w:rPr>
          <w:rFonts w:ascii="Roboto Light" w:hAnsi="Roboto Light" w:cs="Arial"/>
          <w:sz w:val="20"/>
          <w:szCs w:val="20"/>
        </w:rPr>
        <w:t>doors,</w:t>
      </w:r>
      <w:r w:rsidRPr="00B93A22">
        <w:rPr>
          <w:rFonts w:ascii="Roboto Light" w:hAnsi="Roboto Light" w:cs="Arial"/>
          <w:sz w:val="20"/>
          <w:szCs w:val="20"/>
        </w:rPr>
        <w:t xml:space="preserve"> and mechanical equipment a minimum of </w:t>
      </w:r>
      <w:r w:rsidRPr="00B93A22">
        <w:rPr>
          <w:rFonts w:ascii="Roboto Light" w:hAnsi="Roboto Light" w:cs="Arial"/>
          <w:sz w:val="20"/>
          <w:szCs w:val="20"/>
        </w:rPr>
        <w:tab/>
        <w:t xml:space="preserve">12.7 mm (1/2 in) for sealant application.  Sealant joints shall be properly sized and designed for their </w:t>
      </w:r>
      <w:r w:rsidRPr="00B93A22">
        <w:rPr>
          <w:rFonts w:ascii="Roboto Light" w:hAnsi="Roboto Light" w:cs="Arial"/>
          <w:sz w:val="20"/>
          <w:szCs w:val="20"/>
        </w:rPr>
        <w:tab/>
        <w:t>anticipated movement (Reference Master Wall Inc.® Technical Bulletins #148 &amp; 149).</w:t>
      </w:r>
    </w:p>
    <w:p w14:paraId="128A91D9" w14:textId="77777777" w:rsidR="00B93A22" w:rsidRPr="00B93A22" w:rsidRDefault="00B93A22" w:rsidP="00006AA2">
      <w:pPr>
        <w:tabs>
          <w:tab w:val="left" w:pos="360"/>
          <w:tab w:val="left" w:pos="720"/>
          <w:tab w:val="left" w:pos="1080"/>
          <w:tab w:val="left" w:pos="1440"/>
          <w:tab w:val="left" w:pos="1800"/>
        </w:tabs>
        <w:ind w:left="1080"/>
        <w:jc w:val="both"/>
        <w:rPr>
          <w:rFonts w:ascii="Roboto Light" w:hAnsi="Roboto Light" w:cs="Arial"/>
          <w:sz w:val="20"/>
          <w:szCs w:val="20"/>
        </w:rPr>
      </w:pPr>
      <w:r w:rsidRPr="00B93A22">
        <w:rPr>
          <w:rFonts w:ascii="Roboto Light" w:hAnsi="Roboto Light" w:cs="Arial"/>
          <w:sz w:val="20"/>
          <w:szCs w:val="20"/>
        </w:rPr>
        <w:t>c. The system shall be terminated a minimum of 152 mm (6 in) above finished grade.</w:t>
      </w:r>
    </w:p>
    <w:p w14:paraId="6909DD97" w14:textId="77777777" w:rsidR="00B93A22" w:rsidRPr="00B93A22" w:rsidRDefault="00B93A22" w:rsidP="00006AA2">
      <w:pPr>
        <w:tabs>
          <w:tab w:val="left" w:pos="360"/>
          <w:tab w:val="left" w:pos="720"/>
          <w:tab w:val="left" w:pos="1080"/>
          <w:tab w:val="left" w:pos="1440"/>
          <w:tab w:val="left" w:pos="1800"/>
        </w:tabs>
        <w:ind w:left="1080"/>
        <w:jc w:val="both"/>
        <w:rPr>
          <w:rFonts w:ascii="Roboto Light" w:hAnsi="Roboto Light" w:cs="Arial"/>
          <w:sz w:val="20"/>
          <w:szCs w:val="20"/>
        </w:rPr>
      </w:pPr>
      <w:r w:rsidRPr="00B93A22">
        <w:rPr>
          <w:rFonts w:ascii="Roboto Light" w:hAnsi="Roboto Light" w:cs="Arial"/>
          <w:sz w:val="20"/>
          <w:szCs w:val="20"/>
        </w:rPr>
        <w:t>d. Sealants</w:t>
      </w:r>
    </w:p>
    <w:p w14:paraId="3A86C6B1" w14:textId="77777777" w:rsidR="00B93A22" w:rsidRPr="00B93A22" w:rsidRDefault="00B93A22" w:rsidP="00006AA2">
      <w:pPr>
        <w:tabs>
          <w:tab w:val="left" w:pos="360"/>
          <w:tab w:val="left" w:pos="720"/>
          <w:tab w:val="left" w:pos="1080"/>
          <w:tab w:val="left" w:pos="1440"/>
          <w:tab w:val="left" w:pos="1800"/>
        </w:tabs>
        <w:ind w:left="1440"/>
        <w:jc w:val="both"/>
        <w:rPr>
          <w:rFonts w:ascii="Roboto Light" w:hAnsi="Roboto Light" w:cs="Arial"/>
          <w:sz w:val="20"/>
          <w:szCs w:val="20"/>
        </w:rPr>
      </w:pPr>
      <w:r w:rsidRPr="00B93A22">
        <w:rPr>
          <w:rFonts w:ascii="Roboto Light" w:hAnsi="Roboto Light" w:cs="Arial"/>
          <w:sz w:val="20"/>
          <w:szCs w:val="20"/>
        </w:rPr>
        <w:t>1) Shall be manufactured and supplied by others.</w:t>
      </w:r>
    </w:p>
    <w:p w14:paraId="5F815029" w14:textId="77777777" w:rsidR="00B93A22" w:rsidRPr="00B93A22" w:rsidRDefault="00B93A22" w:rsidP="00006AA2">
      <w:pPr>
        <w:tabs>
          <w:tab w:val="left" w:pos="360"/>
          <w:tab w:val="left" w:pos="720"/>
          <w:tab w:val="left" w:pos="1080"/>
          <w:tab w:val="left" w:pos="1440"/>
          <w:tab w:val="left" w:pos="1800"/>
        </w:tabs>
        <w:ind w:left="1440"/>
        <w:jc w:val="both"/>
        <w:rPr>
          <w:rFonts w:ascii="Roboto Light" w:hAnsi="Roboto Light" w:cs="Arial"/>
          <w:sz w:val="20"/>
          <w:szCs w:val="20"/>
        </w:rPr>
      </w:pPr>
      <w:r w:rsidRPr="00B93A22">
        <w:rPr>
          <w:rFonts w:ascii="Roboto Light" w:hAnsi="Roboto Light" w:cs="Arial"/>
          <w:sz w:val="20"/>
          <w:szCs w:val="20"/>
        </w:rPr>
        <w:t>2) Shall be compatible with Stucco Cement Board Coatings with Drainage System materials.  Refer to current Master Wall Inc.® Technical Bulletin #131 for listing of sealants approved by sealant manufacturer for use with stucco systems.</w:t>
      </w:r>
    </w:p>
    <w:p w14:paraId="7EED2941" w14:textId="77777777" w:rsidR="00B93A22" w:rsidRPr="00B93A22" w:rsidRDefault="00B93A22" w:rsidP="00006AA2">
      <w:pPr>
        <w:tabs>
          <w:tab w:val="left" w:pos="360"/>
          <w:tab w:val="left" w:pos="720"/>
          <w:tab w:val="left" w:pos="1080"/>
          <w:tab w:val="left" w:pos="1440"/>
          <w:tab w:val="left" w:pos="1800"/>
        </w:tabs>
        <w:ind w:left="1440"/>
        <w:jc w:val="both"/>
        <w:rPr>
          <w:rFonts w:ascii="Roboto Light" w:hAnsi="Roboto Light" w:cs="Arial"/>
          <w:sz w:val="20"/>
          <w:szCs w:val="20"/>
        </w:rPr>
      </w:pPr>
      <w:r w:rsidRPr="00B93A22">
        <w:rPr>
          <w:rFonts w:ascii="Roboto Light" w:hAnsi="Roboto Light" w:cs="Arial"/>
          <w:sz w:val="20"/>
          <w:szCs w:val="20"/>
        </w:rPr>
        <w:t>3) The sealant backer rod shall be of closed cell.</w:t>
      </w:r>
    </w:p>
    <w:p w14:paraId="6B54A62F" w14:textId="77777777"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10. Vapor Retarders and barriers – The use and location of vapor retarders and/or barriers within a wall </w:t>
      </w:r>
      <w:r w:rsidRPr="00B93A22">
        <w:rPr>
          <w:rFonts w:ascii="Roboto Light" w:hAnsi="Roboto Light" w:cs="Arial"/>
          <w:sz w:val="20"/>
          <w:szCs w:val="20"/>
        </w:rPr>
        <w:tab/>
        <w:t xml:space="preserve">assembly is the responsibility of the project designer and shall comply with local building code </w:t>
      </w:r>
      <w:r w:rsidRPr="00B93A22">
        <w:rPr>
          <w:rFonts w:ascii="Roboto Light" w:hAnsi="Roboto Light" w:cs="Arial"/>
          <w:sz w:val="20"/>
          <w:szCs w:val="20"/>
        </w:rPr>
        <w:tab/>
        <w:t xml:space="preserve">requirements. </w:t>
      </w:r>
    </w:p>
    <w:p w14:paraId="297857C8" w14:textId="77777777"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11. Dark Colors - The use of dark colors must be considered in relation to wall surface temperature as a </w:t>
      </w:r>
      <w:r w:rsidRPr="00B93A22">
        <w:rPr>
          <w:rFonts w:ascii="Roboto Light" w:hAnsi="Roboto Light" w:cs="Arial"/>
          <w:sz w:val="20"/>
          <w:szCs w:val="20"/>
        </w:rPr>
        <w:tab/>
        <w:t xml:space="preserve">function of local climatic conditions.  Use of dark colors in high temperature climates can affect the </w:t>
      </w:r>
      <w:r w:rsidRPr="00B93A22">
        <w:rPr>
          <w:rFonts w:ascii="Roboto Light" w:hAnsi="Roboto Light" w:cs="Arial"/>
          <w:sz w:val="20"/>
          <w:szCs w:val="20"/>
        </w:rPr>
        <w:tab/>
        <w:t>performance of the system.</w:t>
      </w:r>
    </w:p>
    <w:p w14:paraId="08CC4D21" w14:textId="76D216AC"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12. Flashing: Shall be provided at all roof-wall intersections, windows, doors, chimneys, decks, </w:t>
      </w:r>
      <w:r w:rsidR="005A6955" w:rsidRPr="00B93A22">
        <w:rPr>
          <w:rFonts w:ascii="Roboto Light" w:hAnsi="Roboto Light" w:cs="Arial"/>
          <w:sz w:val="20"/>
          <w:szCs w:val="20"/>
        </w:rPr>
        <w:t>balconies,</w:t>
      </w:r>
      <w:r w:rsidRPr="00B93A22">
        <w:rPr>
          <w:rFonts w:ascii="Roboto Light" w:hAnsi="Roboto Light" w:cs="Arial"/>
          <w:sz w:val="20"/>
          <w:szCs w:val="20"/>
        </w:rPr>
        <w:t xml:space="preserve"> and </w:t>
      </w:r>
      <w:r w:rsidRPr="00B93A22">
        <w:rPr>
          <w:rFonts w:ascii="Roboto Light" w:hAnsi="Roboto Light" w:cs="Arial"/>
          <w:sz w:val="20"/>
          <w:szCs w:val="20"/>
        </w:rPr>
        <w:tab/>
        <w:t xml:space="preserve">other areas as necessary to prevent water from entering behind the Stucco Cement Board Coatings with </w:t>
      </w:r>
      <w:r w:rsidRPr="00B93A22">
        <w:rPr>
          <w:rFonts w:ascii="Roboto Light" w:hAnsi="Roboto Light" w:cs="Arial"/>
          <w:sz w:val="20"/>
          <w:szCs w:val="20"/>
        </w:rPr>
        <w:tab/>
        <w:t>Drainage System and wall system.</w:t>
      </w:r>
    </w:p>
    <w:p w14:paraId="20B7AAAE"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411B97D3"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5A9C3F7C"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373C5CFA"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21C7B000"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04B7A6ED"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148B8B0C"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486200A2"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72BF264F"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2A2D8E46"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30B7EAB9"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1AB48623"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1A8AB8C5"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56DF1F0D"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48B72C7C"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36326711"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46A8BEBB"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52A9F7AE"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5D8FAFB1"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6C53FF33"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6D7248ED"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5464A09C"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715C0E0D" w14:textId="77777777" w:rsidR="00006AA2" w:rsidRPr="00006AA2" w:rsidRDefault="00006AA2" w:rsidP="00006AA2">
      <w:pPr>
        <w:tabs>
          <w:tab w:val="left" w:pos="360"/>
          <w:tab w:val="left" w:pos="720"/>
          <w:tab w:val="left" w:pos="1080"/>
          <w:tab w:val="left" w:pos="1440"/>
          <w:tab w:val="left" w:pos="1800"/>
        </w:tabs>
        <w:jc w:val="both"/>
        <w:rPr>
          <w:rFonts w:ascii="Roboto Light" w:hAnsi="Roboto Light" w:cs="Arial"/>
          <w:sz w:val="20"/>
          <w:szCs w:val="20"/>
        </w:rPr>
      </w:pPr>
      <w:r w:rsidRPr="00006AA2">
        <w:rPr>
          <w:rFonts w:ascii="Roboto Light" w:hAnsi="Roboto Light" w:cs="Arial"/>
          <w:sz w:val="20"/>
          <w:szCs w:val="20"/>
        </w:rPr>
        <w:t>1.05 PERFORMANCE REQUIREMENTS</w:t>
      </w:r>
    </w:p>
    <w:p w14:paraId="33726BE5" w14:textId="11B41770" w:rsidR="00B93A22" w:rsidRPr="00B93A22" w:rsidRDefault="00006AA2" w:rsidP="00006AA2">
      <w:pPr>
        <w:tabs>
          <w:tab w:val="left" w:pos="360"/>
          <w:tab w:val="left" w:pos="720"/>
          <w:tab w:val="left" w:pos="1080"/>
          <w:tab w:val="left" w:pos="1440"/>
          <w:tab w:val="left" w:pos="1800"/>
        </w:tabs>
        <w:jc w:val="both"/>
        <w:rPr>
          <w:rFonts w:ascii="Roboto Light" w:hAnsi="Roboto Light" w:cs="Arial"/>
          <w:sz w:val="20"/>
          <w:szCs w:val="20"/>
        </w:rPr>
      </w:pPr>
      <w:r>
        <w:rPr>
          <w:rFonts w:ascii="Roboto Light" w:hAnsi="Roboto Light" w:cs="Arial"/>
          <w:sz w:val="20"/>
          <w:szCs w:val="20"/>
        </w:rPr>
        <w:tab/>
      </w:r>
      <w:r w:rsidRPr="00006AA2">
        <w:rPr>
          <w:rFonts w:ascii="Roboto Light" w:hAnsi="Roboto Light" w:cs="Arial"/>
          <w:sz w:val="20"/>
          <w:szCs w:val="20"/>
        </w:rPr>
        <w:t>A. Stucco Cement Board Coatings with Drainage System shall have been tested as follows:</w:t>
      </w:r>
    </w:p>
    <w:p w14:paraId="47A20742"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2DB5B9B6" w14:textId="44F3CCAC" w:rsidR="00006AA2" w:rsidRPr="00B34769" w:rsidRDefault="00006AA2" w:rsidP="00006AA2">
      <w:pPr>
        <w:pStyle w:val="Tabletitle"/>
        <w:rPr>
          <w:lang w:val="en-US"/>
        </w:rPr>
      </w:pPr>
      <w:bookmarkStart w:id="0" w:name="_Toc422149030"/>
      <w:r w:rsidRPr="00D87D9F">
        <w:t>Weather Resistance and Durability Performance*</w:t>
      </w:r>
      <w:bookmarkEnd w:id="0"/>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728"/>
        <w:gridCol w:w="1980"/>
        <w:gridCol w:w="3600"/>
        <w:gridCol w:w="3240"/>
      </w:tblGrid>
      <w:tr w:rsidR="00006AA2" w:rsidRPr="00D87D9F" w14:paraId="5E8971D0" w14:textId="77777777" w:rsidTr="00D55FBB">
        <w:trPr>
          <w:cantSplit/>
          <w:tblHeader/>
        </w:trPr>
        <w:tc>
          <w:tcPr>
            <w:tcW w:w="1728" w:type="dxa"/>
            <w:shd w:val="pct60" w:color="000000" w:fill="FF6600"/>
          </w:tcPr>
          <w:p w14:paraId="2FA254E2" w14:textId="77777777" w:rsidR="00006AA2" w:rsidRPr="00D87D9F" w:rsidRDefault="00006AA2" w:rsidP="00D55FBB">
            <w:pPr>
              <w:pStyle w:val="Tableheader"/>
              <w:jc w:val="center"/>
            </w:pPr>
            <w:r w:rsidRPr="00D87D9F">
              <w:t>TEST</w:t>
            </w:r>
          </w:p>
        </w:tc>
        <w:tc>
          <w:tcPr>
            <w:tcW w:w="1980" w:type="dxa"/>
            <w:shd w:val="pct60" w:color="000000" w:fill="FF6600"/>
          </w:tcPr>
          <w:p w14:paraId="019F2CCF" w14:textId="77777777" w:rsidR="00006AA2" w:rsidRPr="00D87D9F" w:rsidRDefault="00006AA2" w:rsidP="00D55FBB">
            <w:pPr>
              <w:pStyle w:val="Tableheader"/>
              <w:jc w:val="center"/>
            </w:pPr>
            <w:r w:rsidRPr="00D87D9F">
              <w:t>METHOD</w:t>
            </w:r>
          </w:p>
        </w:tc>
        <w:tc>
          <w:tcPr>
            <w:tcW w:w="3600" w:type="dxa"/>
            <w:shd w:val="pct60" w:color="000000" w:fill="FF6600"/>
          </w:tcPr>
          <w:p w14:paraId="5286B858" w14:textId="77777777" w:rsidR="00006AA2" w:rsidRPr="00D87D9F" w:rsidRDefault="00006AA2" w:rsidP="00D55FBB">
            <w:pPr>
              <w:pStyle w:val="Tableheader"/>
              <w:jc w:val="center"/>
            </w:pPr>
            <w:r w:rsidRPr="00D87D9F">
              <w:t>CRITERIA</w:t>
            </w:r>
          </w:p>
        </w:tc>
        <w:tc>
          <w:tcPr>
            <w:tcW w:w="3240" w:type="dxa"/>
            <w:shd w:val="pct60" w:color="000000" w:fill="FF6600"/>
          </w:tcPr>
          <w:p w14:paraId="155AFC30" w14:textId="77777777" w:rsidR="00006AA2" w:rsidRPr="00D87D9F" w:rsidRDefault="00006AA2" w:rsidP="00D55FBB">
            <w:pPr>
              <w:pStyle w:val="Tableheader"/>
              <w:jc w:val="center"/>
            </w:pPr>
            <w:r w:rsidRPr="00D87D9F">
              <w:t>RESULTS</w:t>
            </w:r>
          </w:p>
        </w:tc>
      </w:tr>
      <w:tr w:rsidR="00006AA2" w:rsidRPr="00D87D9F" w14:paraId="79883119" w14:textId="77777777" w:rsidTr="00D55FBB">
        <w:trPr>
          <w:cantSplit/>
        </w:trPr>
        <w:tc>
          <w:tcPr>
            <w:tcW w:w="1728" w:type="dxa"/>
          </w:tcPr>
          <w:p w14:paraId="59E01120" w14:textId="77777777" w:rsidR="00006AA2" w:rsidRPr="00D87D9F" w:rsidRDefault="00006AA2" w:rsidP="00D55FBB">
            <w:pPr>
              <w:pStyle w:val="Tabletext"/>
              <w:ind w:left="180" w:hanging="180"/>
              <w:rPr>
                <w:lang w:val="en-US"/>
              </w:rPr>
            </w:pPr>
            <w:r w:rsidRPr="00D87D9F">
              <w:rPr>
                <w:lang w:val="en-US"/>
              </w:rPr>
              <w:t>1. Accelerated Weathering</w:t>
            </w:r>
          </w:p>
        </w:tc>
        <w:tc>
          <w:tcPr>
            <w:tcW w:w="1980" w:type="dxa"/>
          </w:tcPr>
          <w:p w14:paraId="03FDED4B" w14:textId="77777777" w:rsidR="00006AA2" w:rsidRPr="00D87D9F" w:rsidRDefault="00006AA2" w:rsidP="00D55FBB">
            <w:pPr>
              <w:pStyle w:val="Tabletext"/>
              <w:rPr>
                <w:lang w:val="en-US"/>
              </w:rPr>
            </w:pPr>
            <w:r w:rsidRPr="00D87D9F">
              <w:rPr>
                <w:lang w:val="en-US"/>
              </w:rPr>
              <w:t>ASTM G 153</w:t>
            </w:r>
          </w:p>
          <w:p w14:paraId="3F85029B" w14:textId="77777777" w:rsidR="00006AA2" w:rsidRPr="00D87D9F" w:rsidRDefault="00006AA2" w:rsidP="00D55FBB">
            <w:pPr>
              <w:pStyle w:val="Tabletext"/>
              <w:rPr>
                <w:lang w:val="en-US"/>
              </w:rPr>
            </w:pPr>
            <w:r w:rsidRPr="00D87D9F">
              <w:rPr>
                <w:lang w:val="en-US"/>
              </w:rPr>
              <w:t>(Formerly ASTM G 23)</w:t>
            </w:r>
          </w:p>
        </w:tc>
        <w:tc>
          <w:tcPr>
            <w:tcW w:w="3600" w:type="dxa"/>
          </w:tcPr>
          <w:p w14:paraId="6CC1BC2A" w14:textId="77777777" w:rsidR="00006AA2" w:rsidRPr="00D87D9F" w:rsidRDefault="00006AA2" w:rsidP="00D55FBB">
            <w:pPr>
              <w:pStyle w:val="Tabletext"/>
              <w:rPr>
                <w:lang w:val="en-US"/>
              </w:rPr>
            </w:pPr>
            <w:r>
              <w:rPr>
                <w:lang w:val="en-US"/>
              </w:rPr>
              <w:t>No deleterious effects</w:t>
            </w:r>
            <w:r w:rsidRPr="00D87D9F">
              <w:rPr>
                <w:lang w:val="en-US"/>
              </w:rPr>
              <w:t xml:space="preserve"> at 2000 hours when viewed under 5x magnification</w:t>
            </w:r>
          </w:p>
        </w:tc>
        <w:tc>
          <w:tcPr>
            <w:tcW w:w="3240" w:type="dxa"/>
          </w:tcPr>
          <w:p w14:paraId="5F5C7883" w14:textId="77777777" w:rsidR="00006AA2" w:rsidRPr="00D87D9F" w:rsidRDefault="00006AA2" w:rsidP="00D55FBB">
            <w:pPr>
              <w:pStyle w:val="Tabletext"/>
              <w:rPr>
                <w:lang w:val="en-US"/>
              </w:rPr>
            </w:pPr>
            <w:r w:rsidRPr="00D87D9F">
              <w:rPr>
                <w:lang w:val="en-US"/>
              </w:rPr>
              <w:t xml:space="preserve">Pass </w:t>
            </w:r>
          </w:p>
        </w:tc>
      </w:tr>
      <w:tr w:rsidR="00006AA2" w:rsidRPr="00D87D9F" w14:paraId="647022F5" w14:textId="77777777" w:rsidTr="00D55FBB">
        <w:trPr>
          <w:cantSplit/>
        </w:trPr>
        <w:tc>
          <w:tcPr>
            <w:tcW w:w="1728" w:type="dxa"/>
          </w:tcPr>
          <w:p w14:paraId="78D0816B" w14:textId="77777777" w:rsidR="00006AA2" w:rsidRPr="00D87D9F" w:rsidRDefault="00006AA2" w:rsidP="00D55FBB">
            <w:pPr>
              <w:pStyle w:val="Tabletext"/>
              <w:ind w:left="180" w:hanging="180"/>
              <w:rPr>
                <w:lang w:val="en-US"/>
              </w:rPr>
            </w:pPr>
            <w:r w:rsidRPr="00D87D9F">
              <w:rPr>
                <w:lang w:val="en-US"/>
              </w:rPr>
              <w:t>2. Accelerated Weathering</w:t>
            </w:r>
          </w:p>
        </w:tc>
        <w:tc>
          <w:tcPr>
            <w:tcW w:w="1980" w:type="dxa"/>
          </w:tcPr>
          <w:p w14:paraId="7201D117" w14:textId="77777777" w:rsidR="00006AA2" w:rsidRPr="00D87D9F" w:rsidRDefault="00006AA2" w:rsidP="00D55FBB">
            <w:pPr>
              <w:pStyle w:val="Tabletext"/>
              <w:rPr>
                <w:lang w:val="en-US"/>
              </w:rPr>
            </w:pPr>
            <w:r w:rsidRPr="00D87D9F">
              <w:rPr>
                <w:lang w:val="en-US"/>
              </w:rPr>
              <w:t xml:space="preserve">ASTM G 154 (Formerly ASTM G 53) </w:t>
            </w:r>
          </w:p>
        </w:tc>
        <w:tc>
          <w:tcPr>
            <w:tcW w:w="3600" w:type="dxa"/>
          </w:tcPr>
          <w:p w14:paraId="4ABF5CDC" w14:textId="77777777" w:rsidR="00006AA2" w:rsidRPr="00D87D9F" w:rsidRDefault="00006AA2" w:rsidP="00D55FBB">
            <w:pPr>
              <w:pStyle w:val="Tabletext"/>
              <w:rPr>
                <w:lang w:val="en-US"/>
              </w:rPr>
            </w:pPr>
            <w:r>
              <w:rPr>
                <w:lang w:val="en-US"/>
              </w:rPr>
              <w:t>No deleterious effects</w:t>
            </w:r>
            <w:r w:rsidRPr="00D87D9F">
              <w:rPr>
                <w:lang w:val="en-US"/>
              </w:rPr>
              <w:t xml:space="preserve"> at 2000 hours </w:t>
            </w:r>
          </w:p>
        </w:tc>
        <w:tc>
          <w:tcPr>
            <w:tcW w:w="3240" w:type="dxa"/>
          </w:tcPr>
          <w:p w14:paraId="2A5A475A" w14:textId="77777777" w:rsidR="00006AA2" w:rsidRPr="00D87D9F" w:rsidRDefault="00006AA2" w:rsidP="00D55FBB">
            <w:pPr>
              <w:pStyle w:val="Tabletext"/>
              <w:rPr>
                <w:lang w:val="en-US"/>
              </w:rPr>
            </w:pPr>
            <w:r w:rsidRPr="00D87D9F">
              <w:rPr>
                <w:lang w:val="en-US"/>
              </w:rPr>
              <w:t>Pass</w:t>
            </w:r>
          </w:p>
        </w:tc>
      </w:tr>
      <w:tr w:rsidR="00006AA2" w:rsidRPr="00D87D9F" w14:paraId="25809410" w14:textId="77777777" w:rsidTr="00D55FBB">
        <w:trPr>
          <w:cantSplit/>
        </w:trPr>
        <w:tc>
          <w:tcPr>
            <w:tcW w:w="1728" w:type="dxa"/>
          </w:tcPr>
          <w:p w14:paraId="3CF9F3FC" w14:textId="77777777" w:rsidR="00006AA2" w:rsidRPr="00D87D9F" w:rsidRDefault="00006AA2" w:rsidP="00D55FBB">
            <w:pPr>
              <w:pStyle w:val="Tabletext"/>
              <w:ind w:left="180" w:hanging="180"/>
              <w:rPr>
                <w:lang w:val="en-US"/>
              </w:rPr>
            </w:pPr>
            <w:r w:rsidRPr="00D87D9F">
              <w:rPr>
                <w:lang w:val="en-US"/>
              </w:rPr>
              <w:t>3. Freeze/Thaw Resistance</w:t>
            </w:r>
          </w:p>
        </w:tc>
        <w:tc>
          <w:tcPr>
            <w:tcW w:w="1980" w:type="dxa"/>
          </w:tcPr>
          <w:p w14:paraId="5C11E25D" w14:textId="77777777" w:rsidR="00006AA2" w:rsidRPr="00D87D9F" w:rsidRDefault="00006AA2" w:rsidP="00D55FBB">
            <w:pPr>
              <w:pStyle w:val="Tabletext"/>
              <w:rPr>
                <w:lang w:val="en-US"/>
              </w:rPr>
            </w:pPr>
            <w:r w:rsidRPr="00D87D9F">
              <w:rPr>
                <w:lang w:val="en-US"/>
              </w:rPr>
              <w:t>ASTM E 2485</w:t>
            </w:r>
          </w:p>
        </w:tc>
        <w:tc>
          <w:tcPr>
            <w:tcW w:w="3600" w:type="dxa"/>
          </w:tcPr>
          <w:p w14:paraId="3525DF21" w14:textId="77777777" w:rsidR="00006AA2" w:rsidRPr="00D87D9F" w:rsidRDefault="00006AA2" w:rsidP="00D55FBB">
            <w:pPr>
              <w:pStyle w:val="Tabletext"/>
              <w:rPr>
                <w:lang w:val="en-US"/>
              </w:rPr>
            </w:pPr>
            <w:r>
              <w:rPr>
                <w:lang w:val="en-US"/>
              </w:rPr>
              <w:t>No deleterious effects</w:t>
            </w:r>
            <w:r w:rsidRPr="00D87D9F">
              <w:rPr>
                <w:lang w:val="en-US"/>
              </w:rPr>
              <w:t xml:space="preserve"> at 10 cycles when viewed under 5x magnification</w:t>
            </w:r>
          </w:p>
        </w:tc>
        <w:tc>
          <w:tcPr>
            <w:tcW w:w="3240" w:type="dxa"/>
          </w:tcPr>
          <w:p w14:paraId="08EDCA8F" w14:textId="77777777" w:rsidR="00006AA2" w:rsidRPr="00D87D9F" w:rsidRDefault="00006AA2" w:rsidP="00D55FBB">
            <w:pPr>
              <w:pStyle w:val="Tabletext"/>
              <w:rPr>
                <w:lang w:val="en-US"/>
              </w:rPr>
            </w:pPr>
            <w:r w:rsidRPr="00D87D9F">
              <w:rPr>
                <w:lang w:val="en-US"/>
              </w:rPr>
              <w:t>Pass</w:t>
            </w:r>
          </w:p>
        </w:tc>
      </w:tr>
      <w:tr w:rsidR="00006AA2" w:rsidRPr="00D87D9F" w14:paraId="3FA371E3" w14:textId="77777777" w:rsidTr="00D55FBB">
        <w:trPr>
          <w:cantSplit/>
        </w:trPr>
        <w:tc>
          <w:tcPr>
            <w:tcW w:w="1728" w:type="dxa"/>
          </w:tcPr>
          <w:p w14:paraId="50BCE18F" w14:textId="77777777" w:rsidR="00006AA2" w:rsidRPr="00D87D9F" w:rsidRDefault="00006AA2" w:rsidP="00D55FBB">
            <w:pPr>
              <w:pStyle w:val="Tabletext"/>
              <w:ind w:left="180" w:hanging="180"/>
              <w:rPr>
                <w:lang w:val="en-US"/>
              </w:rPr>
            </w:pPr>
            <w:r w:rsidRPr="00D87D9F">
              <w:rPr>
                <w:lang w:val="en-US"/>
              </w:rPr>
              <w:t>4. Water Penetration</w:t>
            </w:r>
          </w:p>
        </w:tc>
        <w:tc>
          <w:tcPr>
            <w:tcW w:w="1980" w:type="dxa"/>
          </w:tcPr>
          <w:p w14:paraId="79260A2E" w14:textId="77777777" w:rsidR="00006AA2" w:rsidRPr="00D87D9F" w:rsidRDefault="00006AA2" w:rsidP="00D55FBB">
            <w:pPr>
              <w:pStyle w:val="Tabletext"/>
              <w:rPr>
                <w:lang w:val="en-US"/>
              </w:rPr>
            </w:pPr>
            <w:r w:rsidRPr="00D87D9F">
              <w:rPr>
                <w:lang w:val="en-US"/>
              </w:rPr>
              <w:t>ASTM E 331 (modified per ICC-ES AC 235)</w:t>
            </w:r>
          </w:p>
        </w:tc>
        <w:tc>
          <w:tcPr>
            <w:tcW w:w="3600" w:type="dxa"/>
          </w:tcPr>
          <w:p w14:paraId="436181BE" w14:textId="77777777" w:rsidR="00006AA2" w:rsidRPr="00D87D9F" w:rsidRDefault="00006AA2" w:rsidP="00D55FBB">
            <w:pPr>
              <w:pStyle w:val="Tabletext"/>
              <w:rPr>
                <w:lang w:val="en-US"/>
              </w:rPr>
            </w:pPr>
            <w:r w:rsidRPr="00D87D9F">
              <w:rPr>
                <w:lang w:val="en-US"/>
              </w:rPr>
              <w:t>No water penetration beyond the plane of the base coat/insulation board interface after 15 minutes at 6.24 psf (299 Pa) or 20% of design wind pressure, whichever is greater</w:t>
            </w:r>
          </w:p>
        </w:tc>
        <w:tc>
          <w:tcPr>
            <w:tcW w:w="3240" w:type="dxa"/>
          </w:tcPr>
          <w:p w14:paraId="0EBB39C2" w14:textId="77777777" w:rsidR="00006AA2" w:rsidRPr="00BA0A8E" w:rsidRDefault="00006AA2" w:rsidP="00D55FBB">
            <w:pPr>
              <w:pStyle w:val="Tabletext"/>
              <w:rPr>
                <w:lang w:val="en-US"/>
              </w:rPr>
            </w:pPr>
            <w:r w:rsidRPr="00BA0A8E">
              <w:rPr>
                <w:lang w:val="en-US"/>
              </w:rPr>
              <w:t>Pass at 2.86 psf (137 Pa), 6.24 psf (299 Pa), and 12.0 psf (575 Pa) consecutively</w:t>
            </w:r>
          </w:p>
        </w:tc>
      </w:tr>
      <w:tr w:rsidR="00006AA2" w:rsidRPr="00D87D9F" w14:paraId="23825938" w14:textId="77777777" w:rsidTr="00D55FBB">
        <w:trPr>
          <w:cantSplit/>
        </w:trPr>
        <w:tc>
          <w:tcPr>
            <w:tcW w:w="1728" w:type="dxa"/>
          </w:tcPr>
          <w:p w14:paraId="7C54E3F5" w14:textId="77777777" w:rsidR="00006AA2" w:rsidRPr="00D87D9F" w:rsidRDefault="00006AA2" w:rsidP="00D55FBB">
            <w:pPr>
              <w:pStyle w:val="Tabletext"/>
              <w:ind w:left="180" w:hanging="180"/>
              <w:rPr>
                <w:lang w:val="en-US"/>
              </w:rPr>
            </w:pPr>
            <w:r>
              <w:rPr>
                <w:lang w:val="en-US"/>
              </w:rPr>
              <w:t>5</w:t>
            </w:r>
            <w:r w:rsidRPr="00D87D9F">
              <w:rPr>
                <w:lang w:val="en-US"/>
              </w:rPr>
              <w:t>. Water Resistance</w:t>
            </w:r>
          </w:p>
        </w:tc>
        <w:tc>
          <w:tcPr>
            <w:tcW w:w="1980" w:type="dxa"/>
          </w:tcPr>
          <w:p w14:paraId="5FBA2DAE" w14:textId="77777777" w:rsidR="00006AA2" w:rsidRPr="00D87D9F" w:rsidRDefault="00006AA2" w:rsidP="00D55FBB">
            <w:pPr>
              <w:pStyle w:val="Tabletext"/>
              <w:rPr>
                <w:lang w:val="en-US"/>
              </w:rPr>
            </w:pPr>
            <w:r w:rsidRPr="00D87D9F">
              <w:rPr>
                <w:lang w:val="en-US"/>
              </w:rPr>
              <w:t>ASTM D 2247</w:t>
            </w:r>
          </w:p>
        </w:tc>
        <w:tc>
          <w:tcPr>
            <w:tcW w:w="3600" w:type="dxa"/>
          </w:tcPr>
          <w:p w14:paraId="047759D6" w14:textId="656C3E30" w:rsidR="00006AA2" w:rsidRPr="00D87D9F" w:rsidRDefault="00006AA2" w:rsidP="00D55FBB">
            <w:pPr>
              <w:pStyle w:val="Tabletext"/>
              <w:rPr>
                <w:lang w:val="en-US"/>
              </w:rPr>
            </w:pPr>
            <w:r>
              <w:rPr>
                <w:lang w:val="en-US"/>
              </w:rPr>
              <w:t xml:space="preserve">No deleterious effects </w:t>
            </w:r>
            <w:r w:rsidRPr="00D87D9F">
              <w:rPr>
                <w:lang w:val="en-US"/>
              </w:rPr>
              <w:t xml:space="preserve">at </w:t>
            </w:r>
            <w:r w:rsidR="005A6955" w:rsidRPr="00D87D9F">
              <w:rPr>
                <w:lang w:val="en-US"/>
              </w:rPr>
              <w:t>14-day</w:t>
            </w:r>
            <w:r w:rsidRPr="00D87D9F">
              <w:rPr>
                <w:lang w:val="en-US"/>
              </w:rPr>
              <w:t xml:space="preserve"> exposure</w:t>
            </w:r>
          </w:p>
        </w:tc>
        <w:tc>
          <w:tcPr>
            <w:tcW w:w="3240" w:type="dxa"/>
          </w:tcPr>
          <w:p w14:paraId="71BE1040" w14:textId="77777777" w:rsidR="00006AA2" w:rsidRPr="00D87D9F" w:rsidRDefault="00006AA2" w:rsidP="00D55FBB">
            <w:pPr>
              <w:pStyle w:val="Tabletext"/>
              <w:rPr>
                <w:lang w:val="en-US"/>
              </w:rPr>
            </w:pPr>
            <w:r w:rsidRPr="00D87D9F">
              <w:rPr>
                <w:lang w:val="en-US"/>
              </w:rPr>
              <w:t>Pass @ 28 days</w:t>
            </w:r>
          </w:p>
        </w:tc>
      </w:tr>
      <w:tr w:rsidR="00006AA2" w:rsidRPr="00D87D9F" w14:paraId="10A21A8B" w14:textId="77777777" w:rsidTr="00D55FBB">
        <w:trPr>
          <w:cantSplit/>
        </w:trPr>
        <w:tc>
          <w:tcPr>
            <w:tcW w:w="1728" w:type="dxa"/>
          </w:tcPr>
          <w:p w14:paraId="5AA57775" w14:textId="77777777" w:rsidR="00006AA2" w:rsidRPr="00D87D9F" w:rsidRDefault="00006AA2" w:rsidP="00D55FBB">
            <w:pPr>
              <w:pStyle w:val="Tabletext"/>
              <w:ind w:left="180" w:hanging="180"/>
              <w:rPr>
                <w:lang w:val="en-US"/>
              </w:rPr>
            </w:pPr>
            <w:r>
              <w:rPr>
                <w:lang w:val="en-US"/>
              </w:rPr>
              <w:t>6</w:t>
            </w:r>
            <w:r w:rsidRPr="00D87D9F">
              <w:rPr>
                <w:lang w:val="en-US"/>
              </w:rPr>
              <w:t>. Salt Spray</w:t>
            </w:r>
          </w:p>
        </w:tc>
        <w:tc>
          <w:tcPr>
            <w:tcW w:w="1980" w:type="dxa"/>
          </w:tcPr>
          <w:p w14:paraId="18E4B399" w14:textId="77777777" w:rsidR="00006AA2" w:rsidRPr="00D87D9F" w:rsidRDefault="00006AA2" w:rsidP="00D55FBB">
            <w:pPr>
              <w:pStyle w:val="Tabletext"/>
              <w:rPr>
                <w:lang w:val="en-US"/>
              </w:rPr>
            </w:pPr>
            <w:r w:rsidRPr="00D87D9F">
              <w:rPr>
                <w:lang w:val="en-US"/>
              </w:rPr>
              <w:t>ASTM B 117</w:t>
            </w:r>
          </w:p>
        </w:tc>
        <w:tc>
          <w:tcPr>
            <w:tcW w:w="3600" w:type="dxa"/>
          </w:tcPr>
          <w:p w14:paraId="18CAC43C" w14:textId="77777777" w:rsidR="00006AA2" w:rsidRPr="00D87D9F" w:rsidRDefault="00006AA2" w:rsidP="00D55FBB">
            <w:pPr>
              <w:pStyle w:val="Tabletext"/>
              <w:rPr>
                <w:lang w:val="en-US"/>
              </w:rPr>
            </w:pPr>
            <w:r w:rsidRPr="00D87D9F">
              <w:rPr>
                <w:lang w:val="en-US"/>
              </w:rPr>
              <w:t>No deleterious effects* at 300 hours</w:t>
            </w:r>
          </w:p>
        </w:tc>
        <w:tc>
          <w:tcPr>
            <w:tcW w:w="3240" w:type="dxa"/>
          </w:tcPr>
          <w:p w14:paraId="35D6E87F" w14:textId="38B681A3" w:rsidR="00006AA2" w:rsidRPr="00D87D9F" w:rsidRDefault="00006AA2" w:rsidP="00D55FBB">
            <w:pPr>
              <w:pStyle w:val="Tabletext"/>
              <w:rPr>
                <w:lang w:val="en-US"/>
              </w:rPr>
            </w:pPr>
            <w:r w:rsidRPr="00D87D9F">
              <w:rPr>
                <w:lang w:val="en-US"/>
              </w:rPr>
              <w:t xml:space="preserve">Pass @ 300 </w:t>
            </w:r>
            <w:r w:rsidR="00BB6FB4" w:rsidRPr="00D87D9F">
              <w:rPr>
                <w:lang w:val="en-US"/>
              </w:rPr>
              <w:t>hrs.</w:t>
            </w:r>
          </w:p>
        </w:tc>
      </w:tr>
      <w:tr w:rsidR="00006AA2" w:rsidRPr="00D87D9F" w14:paraId="19F292BA" w14:textId="77777777" w:rsidTr="00D55FBB">
        <w:trPr>
          <w:cantSplit/>
        </w:trPr>
        <w:tc>
          <w:tcPr>
            <w:tcW w:w="1728" w:type="dxa"/>
          </w:tcPr>
          <w:p w14:paraId="35E10822" w14:textId="77777777" w:rsidR="00006AA2" w:rsidRPr="00D87D9F" w:rsidRDefault="00006AA2" w:rsidP="00D55FBB">
            <w:pPr>
              <w:pStyle w:val="Tabletext"/>
              <w:ind w:left="180" w:hanging="180"/>
              <w:rPr>
                <w:lang w:val="en-US"/>
              </w:rPr>
            </w:pPr>
            <w:r>
              <w:rPr>
                <w:lang w:val="en-US"/>
              </w:rPr>
              <w:t>7</w:t>
            </w:r>
            <w:r w:rsidRPr="00D87D9F">
              <w:rPr>
                <w:lang w:val="en-US"/>
              </w:rPr>
              <w:t>. Abrasion Resistance</w:t>
            </w:r>
          </w:p>
        </w:tc>
        <w:tc>
          <w:tcPr>
            <w:tcW w:w="1980" w:type="dxa"/>
          </w:tcPr>
          <w:p w14:paraId="1501DEB0" w14:textId="77777777" w:rsidR="00006AA2" w:rsidRPr="00D87D9F" w:rsidRDefault="00006AA2" w:rsidP="00D55FBB">
            <w:pPr>
              <w:pStyle w:val="Tabletext"/>
              <w:rPr>
                <w:lang w:val="en-US"/>
              </w:rPr>
            </w:pPr>
            <w:r w:rsidRPr="00D87D9F">
              <w:rPr>
                <w:lang w:val="en-US"/>
              </w:rPr>
              <w:t>ASTM D 968</w:t>
            </w:r>
          </w:p>
        </w:tc>
        <w:tc>
          <w:tcPr>
            <w:tcW w:w="3600" w:type="dxa"/>
          </w:tcPr>
          <w:p w14:paraId="03C8D3B8" w14:textId="77777777" w:rsidR="00006AA2" w:rsidRPr="00D87D9F" w:rsidRDefault="00006AA2" w:rsidP="00D55FBB">
            <w:pPr>
              <w:pStyle w:val="Tabletext"/>
              <w:rPr>
                <w:lang w:val="en-US"/>
              </w:rPr>
            </w:pPr>
            <w:r w:rsidRPr="00D87D9F">
              <w:rPr>
                <w:lang w:val="en-US"/>
              </w:rPr>
              <w:t>No cracking or loss of film integrity at 528 quarts (500 L) of sand</w:t>
            </w:r>
          </w:p>
        </w:tc>
        <w:tc>
          <w:tcPr>
            <w:tcW w:w="3240" w:type="dxa"/>
          </w:tcPr>
          <w:p w14:paraId="4A6EDBC9" w14:textId="77777777" w:rsidR="00006AA2" w:rsidRPr="00D87D9F" w:rsidRDefault="00006AA2" w:rsidP="00D55FBB">
            <w:pPr>
              <w:pStyle w:val="Tabletext"/>
              <w:rPr>
                <w:lang w:val="en-US"/>
              </w:rPr>
            </w:pPr>
            <w:r w:rsidRPr="00D87D9F">
              <w:rPr>
                <w:lang w:val="en-US"/>
              </w:rPr>
              <w:t xml:space="preserve">Pass </w:t>
            </w:r>
          </w:p>
        </w:tc>
      </w:tr>
      <w:tr w:rsidR="00006AA2" w:rsidRPr="00D87D9F" w14:paraId="341D311D" w14:textId="77777777" w:rsidTr="00D55FBB">
        <w:trPr>
          <w:cantSplit/>
        </w:trPr>
        <w:tc>
          <w:tcPr>
            <w:tcW w:w="1728" w:type="dxa"/>
          </w:tcPr>
          <w:p w14:paraId="09F3A1D8" w14:textId="77777777" w:rsidR="00006AA2" w:rsidRPr="00D87D9F" w:rsidRDefault="00006AA2" w:rsidP="00D55FBB">
            <w:pPr>
              <w:pStyle w:val="Tabletext"/>
              <w:ind w:left="180" w:hanging="180"/>
              <w:rPr>
                <w:lang w:val="en-US"/>
              </w:rPr>
            </w:pPr>
            <w:r>
              <w:rPr>
                <w:lang w:val="en-US"/>
              </w:rPr>
              <w:t>8</w:t>
            </w:r>
            <w:r w:rsidRPr="00D87D9F">
              <w:rPr>
                <w:lang w:val="en-US"/>
              </w:rPr>
              <w:t xml:space="preserve">. Mildew </w:t>
            </w:r>
            <w:r>
              <w:rPr>
                <w:lang w:val="en-US"/>
              </w:rPr>
              <w:br/>
              <w:t xml:space="preserve">   </w:t>
            </w:r>
            <w:r w:rsidRPr="00D87D9F">
              <w:rPr>
                <w:lang w:val="en-US"/>
              </w:rPr>
              <w:t>Resistance</w:t>
            </w:r>
          </w:p>
        </w:tc>
        <w:tc>
          <w:tcPr>
            <w:tcW w:w="1980" w:type="dxa"/>
          </w:tcPr>
          <w:p w14:paraId="62949EC1" w14:textId="77777777" w:rsidR="00006AA2" w:rsidRPr="00D87D9F" w:rsidRDefault="00006AA2" w:rsidP="00D55FBB">
            <w:pPr>
              <w:pStyle w:val="Tabletext"/>
              <w:rPr>
                <w:lang w:val="en-US"/>
              </w:rPr>
            </w:pPr>
            <w:r w:rsidRPr="00D87D9F">
              <w:rPr>
                <w:lang w:val="en-US"/>
              </w:rPr>
              <w:t>ASTM D 3273</w:t>
            </w:r>
          </w:p>
        </w:tc>
        <w:tc>
          <w:tcPr>
            <w:tcW w:w="3600" w:type="dxa"/>
          </w:tcPr>
          <w:p w14:paraId="7A9B304B" w14:textId="3B2E26A9" w:rsidR="00006AA2" w:rsidRPr="00D87D9F" w:rsidRDefault="00006AA2" w:rsidP="00D55FBB">
            <w:pPr>
              <w:pStyle w:val="Tabletext"/>
              <w:rPr>
                <w:lang w:val="en-US"/>
              </w:rPr>
            </w:pPr>
            <w:r w:rsidRPr="00D87D9F">
              <w:rPr>
                <w:lang w:val="en-US"/>
              </w:rPr>
              <w:t xml:space="preserve">No growth supported during </w:t>
            </w:r>
            <w:r w:rsidR="005A6955" w:rsidRPr="00D87D9F">
              <w:rPr>
                <w:lang w:val="en-US"/>
              </w:rPr>
              <w:t>28-day</w:t>
            </w:r>
            <w:r w:rsidRPr="00D87D9F">
              <w:rPr>
                <w:lang w:val="en-US"/>
              </w:rPr>
              <w:t xml:space="preserve"> exposure period</w:t>
            </w:r>
          </w:p>
        </w:tc>
        <w:tc>
          <w:tcPr>
            <w:tcW w:w="3240" w:type="dxa"/>
          </w:tcPr>
          <w:p w14:paraId="2E98B9D0" w14:textId="77777777" w:rsidR="00006AA2" w:rsidRPr="00D87D9F" w:rsidRDefault="00006AA2" w:rsidP="00D55FBB">
            <w:pPr>
              <w:pStyle w:val="Tabletext"/>
              <w:rPr>
                <w:lang w:val="en-US"/>
              </w:rPr>
            </w:pPr>
            <w:r w:rsidRPr="00D87D9F">
              <w:rPr>
                <w:lang w:val="en-US"/>
              </w:rPr>
              <w:t xml:space="preserve">Pass </w:t>
            </w:r>
          </w:p>
        </w:tc>
      </w:tr>
    </w:tbl>
    <w:p w14:paraId="5EF1E320" w14:textId="77777777" w:rsidR="00006AA2" w:rsidRPr="00D87D9F" w:rsidRDefault="00006AA2" w:rsidP="00006AA2">
      <w:pPr>
        <w:pStyle w:val="Tabletitle"/>
        <w:rPr>
          <w:lang w:val="en-US"/>
        </w:rPr>
      </w:pPr>
      <w:bookmarkStart w:id="1" w:name="_Toc422149031"/>
      <w:r w:rsidRPr="00D87D9F">
        <w:rPr>
          <w:lang w:val="en-US"/>
        </w:rPr>
        <w:t xml:space="preserve"> Fire Performance</w:t>
      </w:r>
      <w:bookmarkEnd w:id="1"/>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728"/>
        <w:gridCol w:w="1620"/>
        <w:gridCol w:w="3690"/>
        <w:gridCol w:w="2970"/>
      </w:tblGrid>
      <w:tr w:rsidR="00006AA2" w:rsidRPr="00D87D9F" w14:paraId="51509543" w14:textId="77777777" w:rsidTr="00D55FBB">
        <w:trPr>
          <w:cantSplit/>
          <w:tblHeader/>
        </w:trPr>
        <w:tc>
          <w:tcPr>
            <w:tcW w:w="1728" w:type="dxa"/>
            <w:shd w:val="pct60" w:color="000000" w:fill="FF6600"/>
          </w:tcPr>
          <w:p w14:paraId="00A3284F" w14:textId="77777777" w:rsidR="00006AA2" w:rsidRPr="00D87D9F" w:rsidRDefault="00006AA2" w:rsidP="00D55FBB">
            <w:pPr>
              <w:pStyle w:val="Tableheader"/>
              <w:jc w:val="center"/>
            </w:pPr>
            <w:r w:rsidRPr="00D87D9F">
              <w:t>TEST</w:t>
            </w:r>
          </w:p>
        </w:tc>
        <w:tc>
          <w:tcPr>
            <w:tcW w:w="1620" w:type="dxa"/>
            <w:shd w:val="pct60" w:color="000000" w:fill="FF6600"/>
          </w:tcPr>
          <w:p w14:paraId="0E4DFE79" w14:textId="77777777" w:rsidR="00006AA2" w:rsidRPr="00D87D9F" w:rsidRDefault="00006AA2" w:rsidP="00D55FBB">
            <w:pPr>
              <w:pStyle w:val="Tableheader"/>
              <w:jc w:val="center"/>
            </w:pPr>
            <w:r w:rsidRPr="00D87D9F">
              <w:t>METHOD</w:t>
            </w:r>
          </w:p>
        </w:tc>
        <w:tc>
          <w:tcPr>
            <w:tcW w:w="3690" w:type="dxa"/>
            <w:shd w:val="pct60" w:color="000000" w:fill="FF6600"/>
          </w:tcPr>
          <w:p w14:paraId="61281C08" w14:textId="77777777" w:rsidR="00006AA2" w:rsidRPr="00D87D9F" w:rsidRDefault="00006AA2" w:rsidP="00D55FBB">
            <w:pPr>
              <w:pStyle w:val="Tableheader"/>
              <w:jc w:val="center"/>
            </w:pPr>
            <w:r w:rsidRPr="00D87D9F">
              <w:t>CRITERIA</w:t>
            </w:r>
          </w:p>
        </w:tc>
        <w:tc>
          <w:tcPr>
            <w:tcW w:w="2970" w:type="dxa"/>
            <w:shd w:val="pct60" w:color="000000" w:fill="FF6600"/>
          </w:tcPr>
          <w:p w14:paraId="5AC84D76" w14:textId="77777777" w:rsidR="00006AA2" w:rsidRPr="00D87D9F" w:rsidRDefault="00006AA2" w:rsidP="00D55FBB">
            <w:pPr>
              <w:pStyle w:val="Tableheader"/>
              <w:jc w:val="center"/>
            </w:pPr>
            <w:r w:rsidRPr="00D87D9F">
              <w:t>RESULT</w:t>
            </w:r>
          </w:p>
        </w:tc>
      </w:tr>
      <w:tr w:rsidR="00006AA2" w:rsidRPr="00D87D9F" w14:paraId="2143AB3D" w14:textId="77777777" w:rsidTr="00D55FBB">
        <w:trPr>
          <w:cantSplit/>
        </w:trPr>
        <w:tc>
          <w:tcPr>
            <w:tcW w:w="1728" w:type="dxa"/>
          </w:tcPr>
          <w:p w14:paraId="1B7B0CAD" w14:textId="77777777" w:rsidR="00006AA2" w:rsidRPr="00D87D9F" w:rsidRDefault="00006AA2" w:rsidP="00D55FBB">
            <w:pPr>
              <w:pStyle w:val="Tabletext"/>
              <w:ind w:left="180" w:hanging="180"/>
              <w:rPr>
                <w:lang w:val="en-US"/>
              </w:rPr>
            </w:pPr>
            <w:r>
              <w:rPr>
                <w:lang w:val="en-US"/>
              </w:rPr>
              <w:t>1</w:t>
            </w:r>
            <w:r w:rsidRPr="00D87D9F">
              <w:rPr>
                <w:lang w:val="en-US"/>
              </w:rPr>
              <w:t>.</w:t>
            </w:r>
            <w:r>
              <w:rPr>
                <w:lang w:val="en-US"/>
              </w:rPr>
              <w:t xml:space="preserve"> </w:t>
            </w:r>
            <w:r w:rsidRPr="00D87D9F">
              <w:rPr>
                <w:lang w:val="en-US"/>
              </w:rPr>
              <w:t>Surface Burning</w:t>
            </w:r>
            <w:r>
              <w:rPr>
                <w:lang w:val="en-US"/>
              </w:rPr>
              <w:br/>
              <w:t xml:space="preserve"> </w:t>
            </w:r>
            <w:r w:rsidRPr="00D87D9F">
              <w:rPr>
                <w:lang w:val="en-US"/>
              </w:rPr>
              <w:t xml:space="preserve">(individual </w:t>
            </w:r>
            <w:r>
              <w:rPr>
                <w:lang w:val="en-US"/>
              </w:rPr>
              <w:br/>
              <w:t xml:space="preserve">  </w:t>
            </w:r>
            <w:r w:rsidRPr="00D87D9F">
              <w:rPr>
                <w:lang w:val="en-US"/>
              </w:rPr>
              <w:t>components)</w:t>
            </w:r>
          </w:p>
        </w:tc>
        <w:tc>
          <w:tcPr>
            <w:tcW w:w="1620" w:type="dxa"/>
          </w:tcPr>
          <w:p w14:paraId="5AA1FA73" w14:textId="77777777" w:rsidR="00006AA2" w:rsidRPr="00D87D9F" w:rsidRDefault="00006AA2" w:rsidP="00D55FBB">
            <w:pPr>
              <w:pStyle w:val="Tabletext"/>
              <w:rPr>
                <w:lang w:val="en-US"/>
              </w:rPr>
            </w:pPr>
            <w:r w:rsidRPr="00D87D9F">
              <w:rPr>
                <w:lang w:val="en-US"/>
              </w:rPr>
              <w:t>ASTM E 84</w:t>
            </w:r>
          </w:p>
        </w:tc>
        <w:tc>
          <w:tcPr>
            <w:tcW w:w="3690" w:type="dxa"/>
          </w:tcPr>
          <w:p w14:paraId="1311F10F" w14:textId="77777777" w:rsidR="00006AA2" w:rsidRPr="00D87D9F" w:rsidRDefault="00006AA2" w:rsidP="00D55FBB">
            <w:pPr>
              <w:pStyle w:val="Tabletext"/>
              <w:rPr>
                <w:lang w:val="en-US"/>
              </w:rPr>
            </w:pPr>
            <w:r w:rsidRPr="00D87D9F">
              <w:rPr>
                <w:lang w:val="en-US"/>
              </w:rPr>
              <w:t>Individual components shall each have a flame spread of 25 or less, and smoke developed of 450 or less</w:t>
            </w:r>
          </w:p>
        </w:tc>
        <w:tc>
          <w:tcPr>
            <w:tcW w:w="2970" w:type="dxa"/>
          </w:tcPr>
          <w:p w14:paraId="325999C7" w14:textId="77777777" w:rsidR="00006AA2" w:rsidRPr="00D87D9F" w:rsidRDefault="00006AA2" w:rsidP="00D55FBB">
            <w:pPr>
              <w:pStyle w:val="Tabletext"/>
              <w:rPr>
                <w:lang w:val="en-US"/>
              </w:rPr>
            </w:pPr>
            <w:r w:rsidRPr="00D87D9F">
              <w:rPr>
                <w:lang w:val="en-US"/>
              </w:rPr>
              <w:t>Fl</w:t>
            </w:r>
            <w:r>
              <w:rPr>
                <w:lang w:val="en-US"/>
              </w:rPr>
              <w:t>ame Spread: 0</w:t>
            </w:r>
          </w:p>
          <w:p w14:paraId="326D2C27" w14:textId="77777777" w:rsidR="00006AA2" w:rsidRPr="00D87D9F" w:rsidRDefault="00006AA2" w:rsidP="00D55FBB">
            <w:pPr>
              <w:pStyle w:val="Tabletext"/>
              <w:rPr>
                <w:lang w:val="en-US"/>
              </w:rPr>
            </w:pPr>
            <w:r>
              <w:rPr>
                <w:lang w:val="en-US"/>
              </w:rPr>
              <w:t>Smoke Developed: 0</w:t>
            </w:r>
          </w:p>
        </w:tc>
      </w:tr>
    </w:tbl>
    <w:p w14:paraId="3C0CF92F" w14:textId="77777777" w:rsidR="00006AA2" w:rsidRDefault="00006AA2" w:rsidP="00006AA2">
      <w:pPr>
        <w:tabs>
          <w:tab w:val="left" w:pos="360"/>
          <w:tab w:val="left" w:pos="720"/>
          <w:tab w:val="left" w:pos="1080"/>
          <w:tab w:val="left" w:pos="1440"/>
          <w:tab w:val="left" w:pos="1800"/>
        </w:tabs>
        <w:rPr>
          <w:rFonts w:ascii="Arial" w:hAnsi="Arial" w:cs="Arial"/>
          <w:sz w:val="20"/>
          <w:szCs w:val="20"/>
        </w:rPr>
      </w:pPr>
    </w:p>
    <w:p w14:paraId="58C0587D" w14:textId="77777777" w:rsidR="00006AA2" w:rsidRPr="00EC35BC" w:rsidRDefault="00006AA2" w:rsidP="00006AA2">
      <w:pPr>
        <w:pStyle w:val="Tabletitle"/>
        <w:rPr>
          <w:lang w:val="en-US"/>
        </w:rPr>
      </w:pPr>
      <w:bookmarkStart w:id="2" w:name="_Toc422149032"/>
      <w:r w:rsidRPr="00D87D9F">
        <w:t xml:space="preserve"> Component Performance</w:t>
      </w:r>
      <w:bookmarkEnd w:id="2"/>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728"/>
        <w:gridCol w:w="2160"/>
        <w:gridCol w:w="3150"/>
        <w:gridCol w:w="2970"/>
      </w:tblGrid>
      <w:tr w:rsidR="00006AA2" w:rsidRPr="00D87D9F" w14:paraId="70EEF348" w14:textId="77777777" w:rsidTr="00D55FBB">
        <w:trPr>
          <w:cantSplit/>
        </w:trPr>
        <w:tc>
          <w:tcPr>
            <w:tcW w:w="1728" w:type="dxa"/>
            <w:shd w:val="pct60" w:color="000000" w:fill="FF6600"/>
          </w:tcPr>
          <w:p w14:paraId="660F9A23" w14:textId="77777777" w:rsidR="00006AA2" w:rsidRPr="00D87D9F" w:rsidRDefault="00006AA2" w:rsidP="00D55FBB">
            <w:pPr>
              <w:pStyle w:val="Tableheader"/>
              <w:jc w:val="center"/>
            </w:pPr>
            <w:r w:rsidRPr="00D87D9F">
              <w:t>TEST</w:t>
            </w:r>
          </w:p>
        </w:tc>
        <w:tc>
          <w:tcPr>
            <w:tcW w:w="2160" w:type="dxa"/>
            <w:shd w:val="pct60" w:color="000000" w:fill="FF6600"/>
          </w:tcPr>
          <w:p w14:paraId="7F990BAD" w14:textId="77777777" w:rsidR="00006AA2" w:rsidRPr="00D87D9F" w:rsidRDefault="00006AA2" w:rsidP="00D55FBB">
            <w:pPr>
              <w:pStyle w:val="Tableheader"/>
              <w:jc w:val="center"/>
            </w:pPr>
            <w:r w:rsidRPr="00D87D9F">
              <w:t>METHOD</w:t>
            </w:r>
          </w:p>
        </w:tc>
        <w:tc>
          <w:tcPr>
            <w:tcW w:w="3150" w:type="dxa"/>
            <w:shd w:val="pct60" w:color="000000" w:fill="FF6600"/>
          </w:tcPr>
          <w:p w14:paraId="2D61D952" w14:textId="77777777" w:rsidR="00006AA2" w:rsidRPr="00D87D9F" w:rsidRDefault="00006AA2" w:rsidP="00D55FBB">
            <w:pPr>
              <w:pStyle w:val="Tableheader"/>
              <w:jc w:val="center"/>
            </w:pPr>
            <w:r w:rsidRPr="00D87D9F">
              <w:t>CRITERIA</w:t>
            </w:r>
          </w:p>
        </w:tc>
        <w:tc>
          <w:tcPr>
            <w:tcW w:w="2970" w:type="dxa"/>
            <w:shd w:val="pct60" w:color="000000" w:fill="FF6600"/>
          </w:tcPr>
          <w:p w14:paraId="1DDAE0CE" w14:textId="77777777" w:rsidR="00006AA2" w:rsidRPr="00D87D9F" w:rsidRDefault="00006AA2" w:rsidP="00D55FBB">
            <w:pPr>
              <w:pStyle w:val="Tableheader"/>
              <w:jc w:val="center"/>
            </w:pPr>
            <w:r w:rsidRPr="00D87D9F">
              <w:t>RESULT</w:t>
            </w:r>
          </w:p>
        </w:tc>
      </w:tr>
      <w:tr w:rsidR="00006AA2" w:rsidRPr="00D87D9F" w14:paraId="1762BF0E" w14:textId="77777777" w:rsidTr="00D55FBB">
        <w:trPr>
          <w:cantSplit/>
        </w:trPr>
        <w:tc>
          <w:tcPr>
            <w:tcW w:w="1728" w:type="dxa"/>
          </w:tcPr>
          <w:p w14:paraId="19F8170E" w14:textId="77777777" w:rsidR="00006AA2" w:rsidRPr="00D87D9F" w:rsidRDefault="00006AA2" w:rsidP="00D55FBB">
            <w:pPr>
              <w:pStyle w:val="Tabletext"/>
              <w:ind w:left="180" w:hanging="180"/>
              <w:rPr>
                <w:lang w:val="en-US"/>
              </w:rPr>
            </w:pPr>
            <w:r w:rsidRPr="00D87D9F">
              <w:rPr>
                <w:lang w:val="en-US"/>
              </w:rPr>
              <w:t>1. Alkali Resistance of Reinforcing Mesh</w:t>
            </w:r>
          </w:p>
        </w:tc>
        <w:tc>
          <w:tcPr>
            <w:tcW w:w="2160" w:type="dxa"/>
          </w:tcPr>
          <w:p w14:paraId="5D993E57" w14:textId="77777777" w:rsidR="00006AA2" w:rsidRPr="00EC35BC" w:rsidRDefault="00006AA2" w:rsidP="00D55FBB">
            <w:pPr>
              <w:pStyle w:val="Tabletext"/>
              <w:rPr>
                <w:lang w:val="en-US"/>
              </w:rPr>
            </w:pPr>
            <w:r w:rsidRPr="00EC35BC">
              <w:rPr>
                <w:lang w:val="en-US"/>
              </w:rPr>
              <w:t>ASTM E2098 (formerly EIMA 105.01)</w:t>
            </w:r>
          </w:p>
        </w:tc>
        <w:tc>
          <w:tcPr>
            <w:tcW w:w="3150" w:type="dxa"/>
          </w:tcPr>
          <w:p w14:paraId="5AF969AB" w14:textId="77777777" w:rsidR="00006AA2" w:rsidRPr="00D87D9F" w:rsidRDefault="00006AA2" w:rsidP="00D55FBB">
            <w:pPr>
              <w:pStyle w:val="Tabletext"/>
              <w:rPr>
                <w:lang w:val="en-US"/>
              </w:rPr>
            </w:pPr>
            <w:r w:rsidRPr="00D87D9F">
              <w:rPr>
                <w:lang w:val="en-US"/>
              </w:rPr>
              <w:t xml:space="preserve">Greater than 120 pli (21 dN/cm) retained tensile strength </w:t>
            </w:r>
          </w:p>
        </w:tc>
        <w:tc>
          <w:tcPr>
            <w:tcW w:w="2970" w:type="dxa"/>
          </w:tcPr>
          <w:p w14:paraId="2D57ABB3" w14:textId="77777777" w:rsidR="00006AA2" w:rsidRPr="00D87D9F" w:rsidRDefault="00006AA2" w:rsidP="00D55FBB">
            <w:pPr>
              <w:pStyle w:val="Tabletext"/>
              <w:rPr>
                <w:lang w:val="en-US"/>
              </w:rPr>
            </w:pPr>
            <w:r w:rsidRPr="00D87D9F">
              <w:rPr>
                <w:lang w:val="en-US"/>
              </w:rPr>
              <w:t>Pass</w:t>
            </w:r>
          </w:p>
        </w:tc>
      </w:tr>
      <w:tr w:rsidR="00006AA2" w:rsidRPr="00D87D9F" w14:paraId="241F0887" w14:textId="77777777" w:rsidTr="00D55FBB">
        <w:trPr>
          <w:cantSplit/>
        </w:trPr>
        <w:tc>
          <w:tcPr>
            <w:tcW w:w="1728" w:type="dxa"/>
          </w:tcPr>
          <w:p w14:paraId="42484B6F" w14:textId="77777777" w:rsidR="00006AA2" w:rsidRPr="00D87D9F" w:rsidRDefault="00006AA2" w:rsidP="00D55FBB">
            <w:pPr>
              <w:pStyle w:val="Tabletext"/>
              <w:ind w:left="180" w:hanging="180"/>
              <w:rPr>
                <w:lang w:val="en-US"/>
              </w:rPr>
            </w:pPr>
            <w:r w:rsidRPr="00D87D9F">
              <w:rPr>
                <w:lang w:val="en-US"/>
              </w:rPr>
              <w:t>2. Requirements for Rigid PVC Accessories</w:t>
            </w:r>
          </w:p>
        </w:tc>
        <w:tc>
          <w:tcPr>
            <w:tcW w:w="2160" w:type="dxa"/>
          </w:tcPr>
          <w:p w14:paraId="6A82C8DF" w14:textId="77777777" w:rsidR="00006AA2" w:rsidRPr="00D87D9F" w:rsidRDefault="00006AA2" w:rsidP="00D55FBB">
            <w:pPr>
              <w:pStyle w:val="Tabletext"/>
              <w:rPr>
                <w:lang w:val="en-US"/>
              </w:rPr>
            </w:pPr>
            <w:r w:rsidRPr="00D87D9F">
              <w:rPr>
                <w:lang w:val="en-US"/>
              </w:rPr>
              <w:t>ASTM D 1784</w:t>
            </w:r>
          </w:p>
        </w:tc>
        <w:tc>
          <w:tcPr>
            <w:tcW w:w="3150" w:type="dxa"/>
          </w:tcPr>
          <w:p w14:paraId="36611444" w14:textId="77777777" w:rsidR="00006AA2" w:rsidRPr="00D87D9F" w:rsidRDefault="00006AA2" w:rsidP="00D55FBB">
            <w:pPr>
              <w:pStyle w:val="Tabletext"/>
              <w:rPr>
                <w:lang w:val="en-US"/>
              </w:rPr>
            </w:pPr>
            <w:r w:rsidRPr="00D87D9F">
              <w:rPr>
                <w:lang w:val="en-US"/>
              </w:rPr>
              <w:t>Meets cell classification 13244C</w:t>
            </w:r>
          </w:p>
        </w:tc>
        <w:tc>
          <w:tcPr>
            <w:tcW w:w="2970" w:type="dxa"/>
          </w:tcPr>
          <w:p w14:paraId="455334D7" w14:textId="77777777" w:rsidR="00006AA2" w:rsidRPr="00D87D9F" w:rsidRDefault="00006AA2" w:rsidP="00D55FBB">
            <w:pPr>
              <w:pStyle w:val="Tabletext"/>
              <w:rPr>
                <w:lang w:val="en-US"/>
              </w:rPr>
            </w:pPr>
            <w:r w:rsidRPr="00D87D9F">
              <w:rPr>
                <w:lang w:val="en-US"/>
              </w:rPr>
              <w:t>Pass</w:t>
            </w:r>
          </w:p>
        </w:tc>
      </w:tr>
    </w:tbl>
    <w:p w14:paraId="5596F683" w14:textId="77777777" w:rsidR="00006AA2" w:rsidRDefault="00006AA2" w:rsidP="00006AA2">
      <w:pPr>
        <w:tabs>
          <w:tab w:val="left" w:pos="360"/>
          <w:tab w:val="left" w:pos="720"/>
          <w:tab w:val="left" w:pos="1080"/>
          <w:tab w:val="left" w:pos="1440"/>
          <w:tab w:val="left" w:pos="1800"/>
        </w:tabs>
        <w:rPr>
          <w:rFonts w:ascii="Arial" w:hAnsi="Arial" w:cs="Arial"/>
          <w:sz w:val="20"/>
          <w:szCs w:val="20"/>
        </w:rPr>
      </w:pPr>
    </w:p>
    <w:p w14:paraId="1B7BE6C5" w14:textId="77777777" w:rsidR="00006AA2" w:rsidRDefault="00006AA2" w:rsidP="00006AA2">
      <w:pPr>
        <w:tabs>
          <w:tab w:val="left" w:pos="360"/>
          <w:tab w:val="left" w:pos="720"/>
          <w:tab w:val="left" w:pos="1080"/>
          <w:tab w:val="left" w:pos="1440"/>
          <w:tab w:val="left" w:pos="1800"/>
        </w:tabs>
        <w:rPr>
          <w:rFonts w:ascii="Arial" w:hAnsi="Arial" w:cs="Arial"/>
          <w:sz w:val="20"/>
          <w:szCs w:val="20"/>
        </w:rPr>
      </w:pPr>
    </w:p>
    <w:p w14:paraId="4FDDBDEB"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08CBB186"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09660A4B"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2AA5A3F5"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2F8FB723"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1.06 QUALITY ASSURANCE</w:t>
      </w:r>
    </w:p>
    <w:p w14:paraId="377177FB" w14:textId="77777777" w:rsidR="00B93A22" w:rsidRPr="00B93A22" w:rsidRDefault="00B93A22" w:rsidP="00006AA2">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A. Qualifications</w:t>
      </w:r>
    </w:p>
    <w:p w14:paraId="1714AFDA" w14:textId="77777777"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1. System Manufacturer: Shall be Master Wall Inc.®.  All materials shall be manufactured or sold by Master </w:t>
      </w:r>
      <w:r w:rsidRPr="00B93A22">
        <w:rPr>
          <w:rFonts w:ascii="Roboto Light" w:hAnsi="Roboto Light" w:cs="Arial"/>
          <w:sz w:val="20"/>
          <w:szCs w:val="20"/>
        </w:rPr>
        <w:tab/>
        <w:t>Wall Inc.® and shall be purchased from Master Wall Inc.® or its authorized distributors.</w:t>
      </w:r>
    </w:p>
    <w:p w14:paraId="0FAB059B" w14:textId="77777777"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2. Contractor: Shall be knowledgeable in the proper installation of the Master Wall Inc.® Stucco Cement Board </w:t>
      </w:r>
      <w:r w:rsidRPr="00B93A22">
        <w:rPr>
          <w:rFonts w:ascii="Roboto Light" w:hAnsi="Roboto Light" w:cs="Arial"/>
          <w:sz w:val="20"/>
          <w:szCs w:val="20"/>
        </w:rPr>
        <w:tab/>
        <w:t xml:space="preserve">Coatings with Drainage System and shall be experienced and competent in the installation of Exterior </w:t>
      </w:r>
      <w:r w:rsidRPr="00B93A22">
        <w:rPr>
          <w:rFonts w:ascii="Roboto Light" w:hAnsi="Roboto Light" w:cs="Arial"/>
          <w:sz w:val="20"/>
          <w:szCs w:val="20"/>
        </w:rPr>
        <w:tab/>
        <w:t xml:space="preserve">Finish Systems.  Additionally, the contractor shall possess a current Master Wall Inc.® applicator </w:t>
      </w:r>
      <w:r w:rsidRPr="00B93A22">
        <w:rPr>
          <w:rFonts w:ascii="Roboto Light" w:hAnsi="Roboto Light" w:cs="Arial"/>
          <w:sz w:val="20"/>
          <w:szCs w:val="20"/>
        </w:rPr>
        <w:tab/>
        <w:t>certificate issued by Master Wall Inc.®</w:t>
      </w:r>
    </w:p>
    <w:p w14:paraId="2F02C2C2" w14:textId="77777777"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B. Regulatory Requirements</w:t>
      </w:r>
    </w:p>
    <w:p w14:paraId="17F64FD7" w14:textId="77777777" w:rsidR="00B93A22" w:rsidRPr="00B93A22" w:rsidRDefault="00B93A22" w:rsidP="00006AA2">
      <w:pPr>
        <w:tabs>
          <w:tab w:val="left" w:pos="360"/>
          <w:tab w:val="left" w:pos="720"/>
          <w:tab w:val="left" w:pos="1080"/>
          <w:tab w:val="left" w:pos="1440"/>
          <w:tab w:val="left" w:pos="1800"/>
        </w:tabs>
        <w:ind w:left="1080"/>
        <w:jc w:val="both"/>
        <w:rPr>
          <w:rFonts w:ascii="Roboto Light" w:hAnsi="Roboto Light" w:cs="Arial"/>
          <w:sz w:val="20"/>
          <w:szCs w:val="20"/>
        </w:rPr>
      </w:pPr>
      <w:r w:rsidRPr="00B93A22">
        <w:rPr>
          <w:rFonts w:ascii="Roboto Light" w:hAnsi="Roboto Light" w:cs="Arial"/>
          <w:sz w:val="20"/>
          <w:szCs w:val="20"/>
        </w:rPr>
        <w:t>1. The EPS shall be separated from the interior of the building by a minimum 15-minute thermal barrier.</w:t>
      </w:r>
    </w:p>
    <w:p w14:paraId="5F61A9E5" w14:textId="77777777" w:rsidR="00B93A22" w:rsidRPr="00B93A22" w:rsidRDefault="00B93A22" w:rsidP="00006AA2">
      <w:pPr>
        <w:tabs>
          <w:tab w:val="left" w:pos="360"/>
          <w:tab w:val="left" w:pos="720"/>
          <w:tab w:val="left" w:pos="1080"/>
          <w:tab w:val="left" w:pos="1440"/>
          <w:tab w:val="left" w:pos="1800"/>
        </w:tabs>
        <w:ind w:left="1080"/>
        <w:jc w:val="both"/>
        <w:rPr>
          <w:rFonts w:ascii="Roboto Light" w:hAnsi="Roboto Light" w:cs="Arial"/>
          <w:sz w:val="20"/>
          <w:szCs w:val="20"/>
        </w:rPr>
      </w:pPr>
      <w:r w:rsidRPr="00B93A22">
        <w:rPr>
          <w:rFonts w:ascii="Roboto Light" w:hAnsi="Roboto Light" w:cs="Arial"/>
          <w:sz w:val="20"/>
          <w:szCs w:val="20"/>
        </w:rPr>
        <w:t>2. The use and maximum thickness of EPS shall be in accordance with the applicable building codes.</w:t>
      </w:r>
    </w:p>
    <w:p w14:paraId="40BF9846" w14:textId="77777777" w:rsidR="00B93A22" w:rsidRPr="00B93A22" w:rsidRDefault="00B93A22" w:rsidP="00006AA2">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C. Mock-Up</w:t>
      </w:r>
    </w:p>
    <w:p w14:paraId="1141865B" w14:textId="77777777" w:rsidR="00B93A22" w:rsidRPr="00B93A22" w:rsidRDefault="00B93A22" w:rsidP="00006AA2">
      <w:pPr>
        <w:tabs>
          <w:tab w:val="left" w:pos="360"/>
          <w:tab w:val="left" w:pos="720"/>
          <w:tab w:val="left" w:pos="1080"/>
          <w:tab w:val="left" w:pos="1440"/>
          <w:tab w:val="left" w:pos="1800"/>
        </w:tabs>
        <w:ind w:left="1080"/>
        <w:jc w:val="both"/>
        <w:rPr>
          <w:rFonts w:ascii="Roboto Light" w:hAnsi="Roboto Light" w:cs="Arial"/>
          <w:sz w:val="20"/>
          <w:szCs w:val="20"/>
        </w:rPr>
      </w:pPr>
      <w:r w:rsidRPr="00B93A22">
        <w:rPr>
          <w:rFonts w:ascii="Roboto Light" w:hAnsi="Roboto Light" w:cs="Arial"/>
          <w:sz w:val="20"/>
          <w:szCs w:val="20"/>
        </w:rPr>
        <w:t xml:space="preserve">1. The contractor shall, before the project commences, provide the owner/architect with a mock-up for </w:t>
      </w:r>
      <w:r w:rsidRPr="00B93A22">
        <w:rPr>
          <w:rFonts w:ascii="Roboto Light" w:hAnsi="Roboto Light" w:cs="Arial"/>
          <w:sz w:val="20"/>
          <w:szCs w:val="20"/>
        </w:rPr>
        <w:tab/>
        <w:t>approval.</w:t>
      </w:r>
    </w:p>
    <w:p w14:paraId="19CC0B21" w14:textId="77777777" w:rsidR="00B93A22" w:rsidRPr="00B93A22" w:rsidRDefault="00B93A22" w:rsidP="00006AA2">
      <w:pPr>
        <w:tabs>
          <w:tab w:val="left" w:pos="360"/>
          <w:tab w:val="left" w:pos="720"/>
          <w:tab w:val="left" w:pos="1080"/>
          <w:tab w:val="left" w:pos="1440"/>
          <w:tab w:val="left" w:pos="1800"/>
        </w:tabs>
        <w:ind w:left="1080"/>
        <w:jc w:val="both"/>
        <w:rPr>
          <w:rFonts w:ascii="Roboto Light" w:hAnsi="Roboto Light" w:cs="Arial"/>
          <w:sz w:val="20"/>
          <w:szCs w:val="20"/>
        </w:rPr>
      </w:pPr>
      <w:r w:rsidRPr="00B93A22">
        <w:rPr>
          <w:rFonts w:ascii="Roboto Light" w:hAnsi="Roboto Light" w:cs="Arial"/>
          <w:sz w:val="20"/>
          <w:szCs w:val="20"/>
        </w:rPr>
        <w:t xml:space="preserve">2. The mock-up shall be of suitable size as required to accurately represent the products being installed, as </w:t>
      </w:r>
      <w:r w:rsidRPr="00B93A22">
        <w:rPr>
          <w:rFonts w:ascii="Roboto Light" w:hAnsi="Roboto Light" w:cs="Arial"/>
          <w:sz w:val="20"/>
          <w:szCs w:val="20"/>
        </w:rPr>
        <w:tab/>
        <w:t>well as each color and texture to be utilized on the project.</w:t>
      </w:r>
    </w:p>
    <w:p w14:paraId="43D3C210" w14:textId="6F1C663C" w:rsidR="00B93A22" w:rsidRPr="00B93A22" w:rsidRDefault="00B93A22" w:rsidP="00006AA2">
      <w:pPr>
        <w:tabs>
          <w:tab w:val="left" w:pos="360"/>
          <w:tab w:val="left" w:pos="720"/>
          <w:tab w:val="left" w:pos="1080"/>
          <w:tab w:val="left" w:pos="1440"/>
          <w:tab w:val="left" w:pos="1800"/>
        </w:tabs>
        <w:ind w:left="1080"/>
        <w:jc w:val="both"/>
        <w:rPr>
          <w:rFonts w:ascii="Roboto Light" w:hAnsi="Roboto Light" w:cs="Arial"/>
          <w:sz w:val="20"/>
          <w:szCs w:val="20"/>
        </w:rPr>
      </w:pPr>
      <w:r w:rsidRPr="00B93A22">
        <w:rPr>
          <w:rFonts w:ascii="Roboto Light" w:hAnsi="Roboto Light" w:cs="Arial"/>
          <w:sz w:val="20"/>
          <w:szCs w:val="20"/>
        </w:rPr>
        <w:t xml:space="preserve">3. The mock-up shall be prepared with the same products, tools, </w:t>
      </w:r>
      <w:r w:rsidR="005A6955" w:rsidRPr="00B93A22">
        <w:rPr>
          <w:rFonts w:ascii="Roboto Light" w:hAnsi="Roboto Light" w:cs="Arial"/>
          <w:sz w:val="20"/>
          <w:szCs w:val="20"/>
        </w:rPr>
        <w:t>equipment,</w:t>
      </w:r>
      <w:r w:rsidRPr="00B93A22">
        <w:rPr>
          <w:rFonts w:ascii="Roboto Light" w:hAnsi="Roboto Light" w:cs="Arial"/>
          <w:sz w:val="20"/>
          <w:szCs w:val="20"/>
        </w:rPr>
        <w:t xml:space="preserve"> and techniques required for the </w:t>
      </w:r>
      <w:r w:rsidRPr="00B93A22">
        <w:rPr>
          <w:rFonts w:ascii="Roboto Light" w:hAnsi="Roboto Light" w:cs="Arial"/>
          <w:sz w:val="20"/>
          <w:szCs w:val="20"/>
        </w:rPr>
        <w:tab/>
        <w:t>actual application.  The finish used shall be from the same batch that is being used on the project.</w:t>
      </w:r>
    </w:p>
    <w:p w14:paraId="2DC8A7D2" w14:textId="77777777" w:rsidR="00B93A22" w:rsidRPr="00B93A22" w:rsidRDefault="00B93A22" w:rsidP="00006AA2">
      <w:pPr>
        <w:tabs>
          <w:tab w:val="left" w:pos="360"/>
          <w:tab w:val="left" w:pos="720"/>
          <w:tab w:val="left" w:pos="1080"/>
          <w:tab w:val="left" w:pos="1440"/>
          <w:tab w:val="left" w:pos="1800"/>
        </w:tabs>
        <w:ind w:left="1080"/>
        <w:jc w:val="both"/>
        <w:rPr>
          <w:rFonts w:ascii="Roboto Light" w:hAnsi="Roboto Light" w:cs="Arial"/>
          <w:sz w:val="20"/>
          <w:szCs w:val="20"/>
        </w:rPr>
      </w:pPr>
      <w:r w:rsidRPr="00B93A22">
        <w:rPr>
          <w:rFonts w:ascii="Roboto Light" w:hAnsi="Roboto Light" w:cs="Arial"/>
          <w:sz w:val="20"/>
          <w:szCs w:val="20"/>
        </w:rPr>
        <w:t>4. The approved mock-up shall be available and maintained at the job site.</w:t>
      </w:r>
    </w:p>
    <w:p w14:paraId="05DAEC20" w14:textId="77777777" w:rsidR="00B93A22" w:rsidRPr="00B93A22" w:rsidRDefault="00B93A22" w:rsidP="00E211C6">
      <w:pPr>
        <w:tabs>
          <w:tab w:val="left" w:pos="360"/>
          <w:tab w:val="left" w:pos="720"/>
          <w:tab w:val="left" w:pos="1440"/>
          <w:tab w:val="left" w:pos="1530"/>
          <w:tab w:val="left" w:pos="1800"/>
        </w:tabs>
        <w:ind w:left="1440" w:hanging="360"/>
        <w:jc w:val="both"/>
        <w:rPr>
          <w:rFonts w:ascii="Roboto Light" w:hAnsi="Roboto Light" w:cs="Arial"/>
          <w:sz w:val="20"/>
          <w:szCs w:val="20"/>
        </w:rPr>
      </w:pPr>
      <w:r w:rsidRPr="00B93A22">
        <w:rPr>
          <w:rFonts w:ascii="Roboto Light" w:hAnsi="Roboto Light" w:cs="Arial"/>
          <w:sz w:val="20"/>
          <w:szCs w:val="20"/>
        </w:rPr>
        <w:t>5. For panelized construction, the mock-up shall be available and maintained at the panel fabrication location.</w:t>
      </w:r>
    </w:p>
    <w:p w14:paraId="3AA12A05"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53D5C39A"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1.07 DELIVERY, STORAGE AND HANDLING</w:t>
      </w:r>
    </w:p>
    <w:p w14:paraId="4ABDD737" w14:textId="77777777" w:rsidR="00B93A22" w:rsidRPr="00B93A22" w:rsidRDefault="00B93A22" w:rsidP="00006AA2">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 xml:space="preserve">A. All Master Wall Inc.® materials shall be delivered to the job site in the original, unopened packages with labels </w:t>
      </w:r>
      <w:r w:rsidRPr="00B93A22">
        <w:rPr>
          <w:rFonts w:ascii="Roboto Light" w:hAnsi="Roboto Light" w:cs="Arial"/>
          <w:sz w:val="20"/>
          <w:szCs w:val="20"/>
        </w:rPr>
        <w:tab/>
        <w:t>intact.</w:t>
      </w:r>
    </w:p>
    <w:p w14:paraId="6FF644E0" w14:textId="77777777" w:rsidR="00B93A22" w:rsidRPr="00B93A22" w:rsidRDefault="00B93A22" w:rsidP="00006AA2">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 xml:space="preserve">B. Upon arrival, materials shall be inspected for physical damage, freezing, or overheating.  Questionable </w:t>
      </w:r>
      <w:r w:rsidRPr="00B93A22">
        <w:rPr>
          <w:rFonts w:ascii="Roboto Light" w:hAnsi="Roboto Light" w:cs="Arial"/>
          <w:sz w:val="20"/>
          <w:szCs w:val="20"/>
        </w:rPr>
        <w:tab/>
        <w:t>materials shall not be used.</w:t>
      </w:r>
    </w:p>
    <w:p w14:paraId="55BD34CB" w14:textId="77777777" w:rsidR="00B93A22" w:rsidRPr="00B93A22" w:rsidRDefault="00B93A22" w:rsidP="00006AA2">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 xml:space="preserve">C. Deliver all materials in original unopened packages with labels intact. Verify all quantities, colors, and textures </w:t>
      </w:r>
      <w:r w:rsidRPr="00B93A22">
        <w:rPr>
          <w:rFonts w:ascii="Roboto Light" w:hAnsi="Roboto Light" w:cs="Arial"/>
          <w:sz w:val="20"/>
          <w:szCs w:val="20"/>
        </w:rPr>
        <w:tab/>
        <w:t>against bill of lading.</w:t>
      </w:r>
    </w:p>
    <w:p w14:paraId="569F2D7B" w14:textId="77777777" w:rsidR="00B93A22" w:rsidRPr="00B93A22" w:rsidRDefault="00B93A22" w:rsidP="00006AA2">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 xml:space="preserve">D. Store all materials protected from direct exposure to weather conditions and at temperatures not less than 40°F </w:t>
      </w:r>
      <w:r w:rsidRPr="00B93A22">
        <w:rPr>
          <w:rFonts w:ascii="Roboto Light" w:hAnsi="Roboto Light" w:cs="Arial"/>
          <w:sz w:val="20"/>
          <w:szCs w:val="20"/>
        </w:rPr>
        <w:tab/>
        <w:t>(4°C) or greater than 110°F (43°C).</w:t>
      </w:r>
    </w:p>
    <w:p w14:paraId="33A0AA71" w14:textId="77777777" w:rsidR="00B93A22" w:rsidRPr="00B93A22" w:rsidRDefault="00B93A22" w:rsidP="00006AA2">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 xml:space="preserve">E. Material Safety Data Sheets (MSDS) or Safety Data Sheets (SDS) shall be supplied for the components of the </w:t>
      </w:r>
      <w:r w:rsidRPr="00B93A22">
        <w:rPr>
          <w:rFonts w:ascii="Roboto Light" w:hAnsi="Roboto Light" w:cs="Arial"/>
          <w:sz w:val="20"/>
          <w:szCs w:val="20"/>
        </w:rPr>
        <w:tab/>
        <w:t>system and be available at the job site.</w:t>
      </w:r>
    </w:p>
    <w:p w14:paraId="35B773F6"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59E88613"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1.08 PROJECT CONDITIONS</w:t>
      </w:r>
    </w:p>
    <w:p w14:paraId="486C5B59" w14:textId="77777777" w:rsidR="00B93A22" w:rsidRPr="00B93A22" w:rsidRDefault="00B93A22" w:rsidP="00006AA2">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 xml:space="preserve">A. Ambient air temperatures shall be 40°F (4°C) or greater and rising at the time of installation of the Master Wall </w:t>
      </w:r>
      <w:r w:rsidRPr="00B93A22">
        <w:rPr>
          <w:rFonts w:ascii="Roboto Light" w:hAnsi="Roboto Light" w:cs="Arial"/>
          <w:sz w:val="20"/>
          <w:szCs w:val="20"/>
        </w:rPr>
        <w:tab/>
        <w:t>Inc.® products and shall remain at 40°F (4°C) or greater for at least 24 hours after application.</w:t>
      </w:r>
    </w:p>
    <w:p w14:paraId="7FF93401" w14:textId="77777777" w:rsidR="00B93A22" w:rsidRPr="00B93A22" w:rsidRDefault="00B93A22" w:rsidP="00006AA2">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 xml:space="preserve">B. Provide supplemental heat and protection as required when the temperature and conditions are not in </w:t>
      </w:r>
      <w:r w:rsidRPr="00B93A22">
        <w:rPr>
          <w:rFonts w:ascii="Roboto Light" w:hAnsi="Roboto Light" w:cs="Arial"/>
          <w:sz w:val="20"/>
          <w:szCs w:val="20"/>
        </w:rPr>
        <w:tab/>
        <w:t xml:space="preserve">accordance with installation requirements. Sufficient ventilation and time shall be provided to ensure that </w:t>
      </w:r>
      <w:r w:rsidRPr="00B93A22">
        <w:rPr>
          <w:rFonts w:ascii="Roboto Light" w:hAnsi="Roboto Light" w:cs="Arial"/>
          <w:sz w:val="20"/>
          <w:szCs w:val="20"/>
        </w:rPr>
        <w:tab/>
        <w:t>materials have sufficiently dried prior to removing supplemental heat.</w:t>
      </w:r>
    </w:p>
    <w:p w14:paraId="164CFFEE" w14:textId="0F8BB348" w:rsidR="00B93A22" w:rsidRPr="00B93A22" w:rsidRDefault="00B93A22" w:rsidP="00006AA2">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 xml:space="preserve">C. Adequate protection shall be provided to prevent weather conditions (humidity, temperature, and precipitation) </w:t>
      </w:r>
      <w:r w:rsidRPr="00B93A22">
        <w:rPr>
          <w:rFonts w:ascii="Roboto Light" w:hAnsi="Roboto Light" w:cs="Arial"/>
          <w:sz w:val="20"/>
          <w:szCs w:val="20"/>
        </w:rPr>
        <w:tab/>
        <w:t xml:space="preserve">from </w:t>
      </w:r>
      <w:r w:rsidR="005A6955" w:rsidRPr="00B93A22">
        <w:rPr>
          <w:rFonts w:ascii="Roboto Light" w:hAnsi="Roboto Light" w:cs="Arial"/>
          <w:sz w:val="20"/>
          <w:szCs w:val="20"/>
        </w:rPr>
        <w:t>influencing</w:t>
      </w:r>
      <w:r w:rsidRPr="00B93A22">
        <w:rPr>
          <w:rFonts w:ascii="Roboto Light" w:hAnsi="Roboto Light" w:cs="Arial"/>
          <w:sz w:val="20"/>
          <w:szCs w:val="20"/>
        </w:rPr>
        <w:t xml:space="preserve"> the curing or drying time of Master Wall Inc.® materials.</w:t>
      </w:r>
    </w:p>
    <w:p w14:paraId="230300CA" w14:textId="77777777" w:rsidR="00B93A22" w:rsidRPr="00B93A22" w:rsidRDefault="00B93A22" w:rsidP="00006AA2">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 xml:space="preserve">D. Adjacent materials and the Stucco Cement Board Coatings with Drainage System shall be protected during </w:t>
      </w:r>
      <w:r w:rsidRPr="00B93A22">
        <w:rPr>
          <w:rFonts w:ascii="Roboto Light" w:hAnsi="Roboto Light" w:cs="Arial"/>
          <w:sz w:val="20"/>
          <w:szCs w:val="20"/>
        </w:rPr>
        <w:tab/>
        <w:t>installation and while curing from weather and shall be protected from site damage.</w:t>
      </w:r>
    </w:p>
    <w:p w14:paraId="4542091E" w14:textId="77777777" w:rsidR="00B93A22" w:rsidRPr="00B93A22" w:rsidRDefault="00B93A22" w:rsidP="00006AA2">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 xml:space="preserve">E. Coordinate installation of the Stucco Cement Board Coatings with Drainage System with related work specified </w:t>
      </w:r>
      <w:r w:rsidRPr="00B93A22">
        <w:rPr>
          <w:rFonts w:ascii="Roboto Light" w:hAnsi="Roboto Light" w:cs="Arial"/>
          <w:sz w:val="20"/>
          <w:szCs w:val="20"/>
        </w:rPr>
        <w:tab/>
        <w:t xml:space="preserve">in other sections to ensure that the wall assembly is protected to prevent water from getting behind the </w:t>
      </w:r>
      <w:r w:rsidRPr="00B93A22">
        <w:rPr>
          <w:rFonts w:ascii="Roboto Light" w:hAnsi="Roboto Light" w:cs="Arial"/>
          <w:sz w:val="20"/>
          <w:szCs w:val="20"/>
        </w:rPr>
        <w:tab/>
        <w:t xml:space="preserve">system. The cap flashing shall be installed as soon as possible after the finish coat has been applied. When </w:t>
      </w:r>
      <w:r w:rsidRPr="00B93A22">
        <w:rPr>
          <w:rFonts w:ascii="Roboto Light" w:hAnsi="Roboto Light" w:cs="Arial"/>
          <w:sz w:val="20"/>
          <w:szCs w:val="20"/>
        </w:rPr>
        <w:tab/>
        <w:t>this is not possible, temporary protection shall be provided immediately in this area.</w:t>
      </w:r>
    </w:p>
    <w:p w14:paraId="1164A588" w14:textId="77777777" w:rsidR="00B93A22" w:rsidRPr="00B93A22" w:rsidRDefault="00B93A22" w:rsidP="00006AA2">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 xml:space="preserve">F. All sealant work shall be installed in a timely manner. Protect open joints from water intrusion during </w:t>
      </w:r>
      <w:r w:rsidRPr="00B93A22">
        <w:rPr>
          <w:rFonts w:ascii="Roboto Light" w:hAnsi="Roboto Light" w:cs="Arial"/>
          <w:sz w:val="20"/>
          <w:szCs w:val="20"/>
        </w:rPr>
        <w:tab/>
        <w:t>construction with backer rod, or temporary covering, until permanently sealed.</w:t>
      </w:r>
    </w:p>
    <w:p w14:paraId="5D2F1FE1" w14:textId="77777777" w:rsidR="00B93A22" w:rsidRPr="00B93A22" w:rsidRDefault="00B93A22" w:rsidP="00006AA2">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 xml:space="preserve">G. Sufficient manpower and equipment shall be employed to ensure a continuous operation, free of cold joints, </w:t>
      </w:r>
      <w:r w:rsidRPr="00B93A22">
        <w:rPr>
          <w:rFonts w:ascii="Roboto Light" w:hAnsi="Roboto Light" w:cs="Arial"/>
          <w:sz w:val="20"/>
          <w:szCs w:val="20"/>
        </w:rPr>
        <w:tab/>
        <w:t>scaffolding lines, and texture variations, etc.</w:t>
      </w:r>
    </w:p>
    <w:p w14:paraId="73E6F3E5" w14:textId="77777777" w:rsidR="00B93A22" w:rsidRPr="00B93A22" w:rsidRDefault="00B93A22" w:rsidP="00006AA2">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lastRenderedPageBreak/>
        <w:t xml:space="preserve">H. Existing Conditions - The contractor shall have access to electric power, clean water, and a clean work area at </w:t>
      </w:r>
      <w:r w:rsidRPr="00B93A22">
        <w:rPr>
          <w:rFonts w:ascii="Roboto Light" w:hAnsi="Roboto Light" w:cs="Arial"/>
          <w:sz w:val="20"/>
          <w:szCs w:val="20"/>
        </w:rPr>
        <w:tab/>
        <w:t>the location where the Master Wall Inc.® materials are to be applied.</w:t>
      </w:r>
    </w:p>
    <w:p w14:paraId="7E278D60"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4E679F60"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1.09 SEQUENCING AND SCHEDULING</w:t>
      </w:r>
    </w:p>
    <w:p w14:paraId="7859F752" w14:textId="77777777" w:rsidR="00B93A22" w:rsidRPr="00B93A22" w:rsidRDefault="00B93A22" w:rsidP="00006AA2">
      <w:pPr>
        <w:tabs>
          <w:tab w:val="left" w:pos="720"/>
          <w:tab w:val="left" w:pos="1080"/>
          <w:tab w:val="left" w:pos="1440"/>
          <w:tab w:val="left" w:pos="1800"/>
        </w:tabs>
        <w:ind w:left="720" w:hanging="360"/>
        <w:jc w:val="both"/>
        <w:rPr>
          <w:rFonts w:ascii="Roboto Light" w:hAnsi="Roboto Light" w:cs="Arial"/>
          <w:sz w:val="20"/>
          <w:szCs w:val="20"/>
        </w:rPr>
      </w:pPr>
      <w:r w:rsidRPr="00B93A22">
        <w:rPr>
          <w:rFonts w:ascii="Roboto Light" w:hAnsi="Roboto Light" w:cs="Arial"/>
          <w:sz w:val="20"/>
          <w:szCs w:val="20"/>
        </w:rPr>
        <w:t>A. Installation of the Stucco Cement Board Coatings with Drainage System shall be coordinated with other construction trades.</w:t>
      </w:r>
    </w:p>
    <w:p w14:paraId="2E71EFA3" w14:textId="77777777" w:rsidR="00B93A22" w:rsidRPr="00B93A22" w:rsidRDefault="00B93A22" w:rsidP="00006AA2">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 xml:space="preserve">B. Sufficient manpower and equipment shall be employed to ensure a continuous operation, free of cold joints, </w:t>
      </w:r>
      <w:r w:rsidRPr="00B93A22">
        <w:rPr>
          <w:rFonts w:ascii="Roboto Light" w:hAnsi="Roboto Light" w:cs="Arial"/>
          <w:sz w:val="20"/>
          <w:szCs w:val="20"/>
        </w:rPr>
        <w:tab/>
        <w:t>scaffold lines, texture variations, etc.</w:t>
      </w:r>
    </w:p>
    <w:p w14:paraId="64031AF3"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 xml:space="preserve"> </w:t>
      </w:r>
    </w:p>
    <w:p w14:paraId="662DDB34"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1.10 LIMITED MATERIALS WARRANTY</w:t>
      </w:r>
    </w:p>
    <w:p w14:paraId="083F4E8F" w14:textId="77777777" w:rsidR="00B93A22" w:rsidRPr="00B93A22" w:rsidRDefault="00B93A22" w:rsidP="00006AA2">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 xml:space="preserve">A. Provide a manufacturer’s warranty against defective material upon request.  </w:t>
      </w:r>
    </w:p>
    <w:p w14:paraId="7FB5704E"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6EA24E8E"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 xml:space="preserve"> 1.11 MAINTENANCE</w:t>
      </w:r>
    </w:p>
    <w:p w14:paraId="63AC7EEA" w14:textId="77777777" w:rsidR="00B93A22" w:rsidRPr="00B93A22" w:rsidRDefault="00B93A22" w:rsidP="00006AA2">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 xml:space="preserve">A. Maintenance and repair shall follow the procedures noted in Master Wall Inc.® Technical Bulletins #112 and </w:t>
      </w:r>
      <w:r w:rsidRPr="00B93A22">
        <w:rPr>
          <w:rFonts w:ascii="Roboto Light" w:hAnsi="Roboto Light" w:cs="Arial"/>
          <w:sz w:val="20"/>
          <w:szCs w:val="20"/>
        </w:rPr>
        <w:tab/>
        <w:t>#129.</w:t>
      </w:r>
    </w:p>
    <w:p w14:paraId="6B8DD569"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3B410765"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48C5770C"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PART II – PRODUCTS</w:t>
      </w:r>
    </w:p>
    <w:p w14:paraId="5A74DA87"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4FF05EB5"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2.01 MANUFACTURER</w:t>
      </w:r>
    </w:p>
    <w:p w14:paraId="536E34A6" w14:textId="77777777" w:rsidR="00B93A22" w:rsidRPr="00B93A22" w:rsidRDefault="00B93A22" w:rsidP="00D55FBB">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A. All components of the Stucco Cement Board Coatings with Drainage System shall be supplied or obtained from Master Wall Inc.® or its authorized distributors.  Substitutions or additions of materials other than specified will void the warranty.</w:t>
      </w:r>
    </w:p>
    <w:p w14:paraId="45E6978D"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3A50CE7F"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2.02 MATERIALS</w:t>
      </w:r>
    </w:p>
    <w:p w14:paraId="490EA28C" w14:textId="77777777" w:rsidR="00B93A22" w:rsidRPr="00B93A22" w:rsidRDefault="00B93A22" w:rsidP="00D55FBB">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A. Portland Cement: Shall be Type I or II, meeting ASTM C 150, white or gray in color, fresh and free of lumps.</w:t>
      </w:r>
    </w:p>
    <w:p w14:paraId="517EA87B" w14:textId="1C25698A" w:rsidR="00B93A22" w:rsidRPr="00B93A22" w:rsidRDefault="00B93A22" w:rsidP="00D55FBB">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 xml:space="preserve">B. Water: Shall be potable, </w:t>
      </w:r>
      <w:r w:rsidR="005A6955" w:rsidRPr="00B93A22">
        <w:rPr>
          <w:rFonts w:ascii="Roboto Light" w:hAnsi="Roboto Light" w:cs="Arial"/>
          <w:sz w:val="20"/>
          <w:szCs w:val="20"/>
        </w:rPr>
        <w:t>clean,</w:t>
      </w:r>
      <w:r w:rsidRPr="00B93A22">
        <w:rPr>
          <w:rFonts w:ascii="Roboto Light" w:hAnsi="Roboto Light" w:cs="Arial"/>
          <w:sz w:val="20"/>
          <w:szCs w:val="20"/>
        </w:rPr>
        <w:t xml:space="preserve"> and free of foreign matter.</w:t>
      </w:r>
    </w:p>
    <w:p w14:paraId="03124570" w14:textId="77777777" w:rsidR="00B93A22" w:rsidRPr="00B93A22" w:rsidRDefault="00B93A22" w:rsidP="00D55FBB">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 xml:space="preserve">C. Metal Flashing Components:  Complying with SMACNA Recommendations.  Reference Section 07620. </w:t>
      </w:r>
    </w:p>
    <w:p w14:paraId="6EFE897D" w14:textId="77777777" w:rsidR="00B93A22" w:rsidRPr="00B93A22" w:rsidRDefault="00B93A22" w:rsidP="00D55FBB">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D. Sealant Systems: Reference Sealant Specification, Section 07900.</w:t>
      </w:r>
    </w:p>
    <w:p w14:paraId="35ED7C45" w14:textId="77777777" w:rsidR="00B93A22" w:rsidRPr="00B93A22" w:rsidRDefault="00B93A22" w:rsidP="00D55FBB">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 xml:space="preserve">E. Window &amp; Door Systems:  Detailed by the designer and suitable for the regional application.  Reference Section </w:t>
      </w:r>
      <w:r w:rsidRPr="00B93A22">
        <w:rPr>
          <w:rFonts w:ascii="Roboto Light" w:hAnsi="Roboto Light" w:cs="Arial"/>
          <w:sz w:val="20"/>
          <w:szCs w:val="20"/>
        </w:rPr>
        <w:tab/>
        <w:t>08000.</w:t>
      </w:r>
    </w:p>
    <w:p w14:paraId="72C53735"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 xml:space="preserve"> </w:t>
      </w:r>
    </w:p>
    <w:p w14:paraId="12E3EBC9" w14:textId="73AEEC96"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 xml:space="preserve">2.03 </w:t>
      </w:r>
      <w:r w:rsidR="00652DCF">
        <w:rPr>
          <w:rFonts w:ascii="Roboto Light" w:hAnsi="Roboto Light" w:cs="Arial"/>
          <w:sz w:val="20"/>
          <w:szCs w:val="20"/>
        </w:rPr>
        <w:t xml:space="preserve">WALL </w:t>
      </w:r>
      <w:r w:rsidRPr="00B93A22">
        <w:rPr>
          <w:rFonts w:ascii="Roboto Light" w:hAnsi="Roboto Light" w:cs="Arial"/>
          <w:sz w:val="20"/>
          <w:szCs w:val="20"/>
        </w:rPr>
        <w:t>COMPONENTS</w:t>
      </w:r>
    </w:p>
    <w:p w14:paraId="18B73C04" w14:textId="0F5FA373" w:rsidR="00652DCF" w:rsidRPr="00B93A22" w:rsidRDefault="00652DCF" w:rsidP="00652DCF">
      <w:pPr>
        <w:tabs>
          <w:tab w:val="left" w:pos="360"/>
          <w:tab w:val="left" w:pos="720"/>
          <w:tab w:val="left" w:pos="1080"/>
          <w:tab w:val="left" w:pos="1440"/>
          <w:tab w:val="left" w:pos="1800"/>
        </w:tabs>
        <w:ind w:left="360"/>
        <w:jc w:val="both"/>
        <w:rPr>
          <w:rFonts w:ascii="Roboto Light" w:hAnsi="Roboto Light" w:cs="Arial"/>
          <w:sz w:val="20"/>
          <w:szCs w:val="20"/>
        </w:rPr>
      </w:pPr>
      <w:r>
        <w:rPr>
          <w:rFonts w:ascii="Roboto Light" w:hAnsi="Roboto Light" w:cs="Arial"/>
          <w:sz w:val="20"/>
          <w:szCs w:val="20"/>
        </w:rPr>
        <w:t xml:space="preserve">A.  </w:t>
      </w:r>
      <w:r w:rsidRPr="00B93A22">
        <w:rPr>
          <w:rFonts w:ascii="Roboto Light" w:hAnsi="Roboto Light" w:cs="Arial"/>
          <w:sz w:val="20"/>
          <w:szCs w:val="20"/>
        </w:rPr>
        <w:t>Sheathing &amp; Cement Board</w:t>
      </w:r>
    </w:p>
    <w:p w14:paraId="4886334E" w14:textId="672F601F" w:rsidR="00652DCF" w:rsidRPr="00B93A22" w:rsidRDefault="00652DCF" w:rsidP="008C7F0F">
      <w:pPr>
        <w:tabs>
          <w:tab w:val="left" w:pos="360"/>
          <w:tab w:val="left" w:pos="1080"/>
          <w:tab w:val="left" w:pos="1350"/>
          <w:tab w:val="left" w:pos="1800"/>
        </w:tabs>
        <w:ind w:left="1350" w:hanging="360"/>
        <w:jc w:val="both"/>
        <w:rPr>
          <w:rFonts w:ascii="Roboto Light" w:hAnsi="Roboto Light" w:cs="Arial"/>
          <w:sz w:val="20"/>
          <w:szCs w:val="20"/>
        </w:rPr>
      </w:pPr>
      <w:r w:rsidRPr="00B93A22">
        <w:rPr>
          <w:rFonts w:ascii="Roboto Light" w:hAnsi="Roboto Light" w:cs="Arial"/>
          <w:sz w:val="20"/>
          <w:szCs w:val="20"/>
        </w:rPr>
        <w:tab/>
        <w:t xml:space="preserve">1. Sheathing: Applied over framing and may be designed to satisfy structural requirements or fire-resistive construction. Exterior gypsum sheathing (ASTM </w:t>
      </w:r>
      <w:r w:rsidR="008C7F0F">
        <w:rPr>
          <w:rFonts w:ascii="Roboto Light" w:hAnsi="Roboto Light" w:cs="Arial"/>
          <w:sz w:val="20"/>
          <w:szCs w:val="20"/>
        </w:rPr>
        <w:t>1133 (</w:t>
      </w:r>
      <w:r w:rsidRPr="00B93A22">
        <w:rPr>
          <w:rFonts w:ascii="Roboto Light" w:hAnsi="Roboto Light" w:cs="Arial"/>
          <w:sz w:val="20"/>
          <w:szCs w:val="20"/>
        </w:rPr>
        <w:t>Dens Glass Gold</w:t>
      </w:r>
      <w:r w:rsidR="008C7F0F">
        <w:rPr>
          <w:rFonts w:ascii="Roboto Light" w:hAnsi="Roboto Light" w:cs="Arial"/>
          <w:sz w:val="20"/>
          <w:szCs w:val="20"/>
        </w:rPr>
        <w:t xml:space="preserve"> or similar), ASTM C1396</w:t>
      </w:r>
      <w:r w:rsidRPr="00B93A22">
        <w:rPr>
          <w:rFonts w:ascii="Roboto Light" w:hAnsi="Roboto Light" w:cs="Arial"/>
          <w:sz w:val="20"/>
          <w:szCs w:val="20"/>
        </w:rPr>
        <w:t>, Exposure 1 or exterior plywood (grade C-D or better), Exposure 1 Oriented Strand Board (OSB).</w:t>
      </w:r>
    </w:p>
    <w:p w14:paraId="5F6B069C" w14:textId="57C2B57B" w:rsidR="00652DCF" w:rsidRPr="00B93A22" w:rsidRDefault="00652DCF" w:rsidP="004F19F4">
      <w:pPr>
        <w:tabs>
          <w:tab w:val="left" w:pos="360"/>
          <w:tab w:val="left" w:pos="1080"/>
          <w:tab w:val="left" w:pos="1440"/>
          <w:tab w:val="left" w:pos="1800"/>
        </w:tabs>
        <w:ind w:left="1440" w:hanging="360"/>
        <w:jc w:val="both"/>
        <w:rPr>
          <w:rFonts w:ascii="Roboto Light" w:hAnsi="Roboto Light" w:cs="Arial"/>
          <w:sz w:val="20"/>
          <w:szCs w:val="20"/>
        </w:rPr>
      </w:pPr>
      <w:r w:rsidRPr="00B93A22">
        <w:rPr>
          <w:rFonts w:ascii="Roboto Light" w:hAnsi="Roboto Light" w:cs="Arial"/>
          <w:sz w:val="20"/>
          <w:szCs w:val="20"/>
        </w:rPr>
        <w:t>2. Stucco Cement Board: Cementitious panels meeting ASTM C-1325. National Gypsum</w:t>
      </w:r>
      <w:r w:rsidR="005A6955">
        <w:rPr>
          <w:rFonts w:ascii="Roboto Light" w:hAnsi="Roboto Light" w:cs="Arial"/>
          <w:sz w:val="20"/>
          <w:szCs w:val="20"/>
        </w:rPr>
        <w:t>®</w:t>
      </w:r>
      <w:r w:rsidRPr="00B93A22">
        <w:rPr>
          <w:rFonts w:ascii="Roboto Light" w:hAnsi="Roboto Light" w:cs="Arial"/>
          <w:sz w:val="20"/>
          <w:szCs w:val="20"/>
        </w:rPr>
        <w:t xml:space="preserve"> PermaBase</w:t>
      </w:r>
      <w:r w:rsidR="005A6955">
        <w:rPr>
          <w:rFonts w:ascii="Roboto Light" w:hAnsi="Roboto Light" w:cs="Arial"/>
          <w:sz w:val="20"/>
          <w:szCs w:val="20"/>
        </w:rPr>
        <w:t>®</w:t>
      </w:r>
      <w:r w:rsidRPr="00B93A22">
        <w:rPr>
          <w:rFonts w:ascii="Roboto Light" w:hAnsi="Roboto Light" w:cs="Arial"/>
          <w:sz w:val="20"/>
          <w:szCs w:val="20"/>
        </w:rPr>
        <w:t xml:space="preserve"> (1/2” </w:t>
      </w:r>
      <w:r w:rsidR="004F19F4">
        <w:rPr>
          <w:rFonts w:ascii="Roboto Light" w:hAnsi="Roboto Light" w:cs="Arial"/>
          <w:sz w:val="20"/>
          <w:szCs w:val="20"/>
        </w:rPr>
        <w:t>or 5/8” thick) PermaBase CI</w:t>
      </w:r>
      <w:r w:rsidR="005A6955">
        <w:rPr>
          <w:rFonts w:ascii="Roboto Light" w:hAnsi="Roboto Light" w:cs="Arial"/>
          <w:sz w:val="20"/>
          <w:szCs w:val="20"/>
        </w:rPr>
        <w:t xml:space="preserve"> Insulated Cement Board™</w:t>
      </w:r>
      <w:r w:rsidR="004F19F4">
        <w:rPr>
          <w:rFonts w:ascii="Roboto Light" w:hAnsi="Roboto Light" w:cs="Arial"/>
          <w:sz w:val="20"/>
          <w:szCs w:val="20"/>
        </w:rPr>
        <w:t xml:space="preserve"> (2” thick) </w:t>
      </w:r>
      <w:r w:rsidRPr="00B93A22">
        <w:rPr>
          <w:rFonts w:ascii="Roboto Light" w:hAnsi="Roboto Light" w:cs="Arial"/>
          <w:sz w:val="20"/>
          <w:szCs w:val="20"/>
        </w:rPr>
        <w:t>or approved equal.</w:t>
      </w:r>
    </w:p>
    <w:p w14:paraId="55A77255" w14:textId="55917151" w:rsidR="00652DCF" w:rsidRDefault="00652DCF" w:rsidP="00D55FBB">
      <w:pPr>
        <w:tabs>
          <w:tab w:val="left" w:pos="360"/>
          <w:tab w:val="left" w:pos="720"/>
          <w:tab w:val="left" w:pos="1080"/>
          <w:tab w:val="left" w:pos="1440"/>
          <w:tab w:val="left" w:pos="1800"/>
        </w:tabs>
        <w:ind w:left="360"/>
        <w:jc w:val="both"/>
        <w:rPr>
          <w:rFonts w:ascii="Roboto Light" w:hAnsi="Roboto Light" w:cs="Arial"/>
          <w:sz w:val="20"/>
          <w:szCs w:val="20"/>
        </w:rPr>
      </w:pPr>
      <w:r>
        <w:rPr>
          <w:rFonts w:ascii="Roboto Light" w:hAnsi="Roboto Light" w:cs="Arial"/>
          <w:sz w:val="20"/>
          <w:szCs w:val="20"/>
        </w:rPr>
        <w:t>B. Air/Water Barrier</w:t>
      </w:r>
    </w:p>
    <w:p w14:paraId="47B51C53" w14:textId="25251A78" w:rsidR="00652DCF" w:rsidRDefault="00652DCF" w:rsidP="008365BD">
      <w:pPr>
        <w:tabs>
          <w:tab w:val="left" w:pos="720"/>
          <w:tab w:val="left" w:pos="1440"/>
          <w:tab w:val="left" w:pos="1530"/>
          <w:tab w:val="left" w:pos="1800"/>
        </w:tabs>
        <w:ind w:left="1530" w:hanging="450"/>
        <w:jc w:val="both"/>
        <w:rPr>
          <w:rFonts w:ascii="Roboto Light" w:hAnsi="Roboto Light" w:cs="Arial"/>
          <w:sz w:val="20"/>
          <w:szCs w:val="20"/>
        </w:rPr>
      </w:pPr>
      <w:r>
        <w:rPr>
          <w:rFonts w:ascii="Roboto Light" w:hAnsi="Roboto Light" w:cs="Arial"/>
          <w:sz w:val="20"/>
          <w:szCs w:val="20"/>
        </w:rPr>
        <w:t xml:space="preserve">1. Code </w:t>
      </w:r>
      <w:r w:rsidR="008C7F0F">
        <w:rPr>
          <w:rFonts w:ascii="Roboto Light" w:hAnsi="Roboto Light" w:cs="Arial"/>
          <w:sz w:val="20"/>
          <w:szCs w:val="20"/>
        </w:rPr>
        <w:t>recognized</w:t>
      </w:r>
      <w:r>
        <w:rPr>
          <w:rFonts w:ascii="Roboto Light" w:hAnsi="Roboto Light" w:cs="Arial"/>
          <w:sz w:val="20"/>
          <w:szCs w:val="20"/>
        </w:rPr>
        <w:t xml:space="preserve"> water barrier</w:t>
      </w:r>
      <w:r w:rsidR="008365BD">
        <w:rPr>
          <w:rFonts w:ascii="Roboto Light" w:hAnsi="Roboto Light" w:cs="Arial"/>
          <w:sz w:val="20"/>
          <w:szCs w:val="20"/>
        </w:rPr>
        <w:t xml:space="preserve"> or equivalent</w:t>
      </w:r>
      <w:r>
        <w:rPr>
          <w:rFonts w:ascii="Roboto Light" w:hAnsi="Roboto Light" w:cs="Arial"/>
          <w:sz w:val="20"/>
          <w:szCs w:val="20"/>
        </w:rPr>
        <w:t>.</w:t>
      </w:r>
      <w:r w:rsidR="008C7F0F">
        <w:rPr>
          <w:rFonts w:ascii="Roboto Light" w:hAnsi="Roboto Light" w:cs="Arial"/>
          <w:sz w:val="20"/>
          <w:szCs w:val="20"/>
        </w:rPr>
        <w:t xml:space="preserve">  One Layer of No. 15 asphalt felt, com</w:t>
      </w:r>
      <w:r w:rsidR="008365BD">
        <w:rPr>
          <w:rFonts w:ascii="Roboto Light" w:hAnsi="Roboto Light" w:cs="Arial"/>
          <w:sz w:val="20"/>
          <w:szCs w:val="20"/>
        </w:rPr>
        <w:t>pl</w:t>
      </w:r>
      <w:r w:rsidR="008C7F0F">
        <w:rPr>
          <w:rFonts w:ascii="Roboto Light" w:hAnsi="Roboto Light" w:cs="Arial"/>
          <w:sz w:val="20"/>
          <w:szCs w:val="20"/>
        </w:rPr>
        <w:t>ying with ASTM D226, Type 1 (IBC, 1403.2</w:t>
      </w:r>
      <w:r w:rsidR="008365BD">
        <w:rPr>
          <w:rFonts w:ascii="Roboto Light" w:hAnsi="Roboto Light" w:cs="Arial"/>
          <w:sz w:val="20"/>
          <w:szCs w:val="20"/>
        </w:rPr>
        <w:t xml:space="preserve"> or IRC R703.2</w:t>
      </w:r>
      <w:r w:rsidR="008C7F0F">
        <w:rPr>
          <w:rFonts w:ascii="Roboto Light" w:hAnsi="Roboto Light" w:cs="Arial"/>
          <w:sz w:val="20"/>
          <w:szCs w:val="20"/>
        </w:rPr>
        <w:t>)</w:t>
      </w:r>
      <w:r w:rsidR="008365BD">
        <w:rPr>
          <w:rFonts w:ascii="Roboto Light" w:hAnsi="Roboto Light" w:cs="Arial"/>
          <w:sz w:val="20"/>
          <w:szCs w:val="20"/>
        </w:rPr>
        <w:t>.</w:t>
      </w:r>
    </w:p>
    <w:p w14:paraId="11D1613B" w14:textId="25E6AD8F" w:rsidR="00B32F2F" w:rsidRPr="00B32F2F" w:rsidRDefault="004F19F4" w:rsidP="00B32F2F">
      <w:pPr>
        <w:tabs>
          <w:tab w:val="left" w:pos="360"/>
          <w:tab w:val="left" w:pos="720"/>
          <w:tab w:val="left" w:pos="1080"/>
          <w:tab w:val="left" w:pos="1440"/>
          <w:tab w:val="left" w:pos="1800"/>
        </w:tabs>
        <w:ind w:left="360"/>
        <w:jc w:val="both"/>
        <w:rPr>
          <w:rFonts w:ascii="Roboto Light" w:hAnsi="Roboto Light" w:cs="Arial"/>
          <w:sz w:val="20"/>
          <w:szCs w:val="20"/>
        </w:rPr>
      </w:pPr>
      <w:r>
        <w:rPr>
          <w:rFonts w:ascii="Roboto Light" w:hAnsi="Roboto Light" w:cs="Arial"/>
          <w:sz w:val="20"/>
          <w:szCs w:val="20"/>
        </w:rPr>
        <w:t>C</w:t>
      </w:r>
      <w:r w:rsidR="00B93A22" w:rsidRPr="00B93A22">
        <w:rPr>
          <w:rFonts w:ascii="Roboto Light" w:hAnsi="Roboto Light" w:cs="Arial"/>
          <w:sz w:val="20"/>
          <w:szCs w:val="20"/>
        </w:rPr>
        <w:t xml:space="preserve">. </w:t>
      </w:r>
      <w:r w:rsidR="00B32F2F" w:rsidRPr="00B32F2F">
        <w:rPr>
          <w:rFonts w:ascii="Roboto Light" w:hAnsi="Roboto Light" w:cs="Arial"/>
          <w:sz w:val="20"/>
          <w:szCs w:val="20"/>
        </w:rPr>
        <w:t>Insulation Board</w:t>
      </w:r>
      <w:r w:rsidR="00B32F2F">
        <w:rPr>
          <w:rFonts w:ascii="Roboto Light" w:hAnsi="Roboto Light" w:cs="Arial"/>
          <w:sz w:val="20"/>
          <w:szCs w:val="20"/>
        </w:rPr>
        <w:t xml:space="preserve"> (Optional)</w:t>
      </w:r>
    </w:p>
    <w:p w14:paraId="288BD001" w14:textId="2F424D47" w:rsidR="00B32F2F" w:rsidRPr="00B32F2F" w:rsidRDefault="00B32F2F" w:rsidP="00B32F2F">
      <w:pPr>
        <w:tabs>
          <w:tab w:val="left" w:pos="360"/>
          <w:tab w:val="left" w:pos="720"/>
          <w:tab w:val="left" w:pos="1080"/>
          <w:tab w:val="left" w:pos="1440"/>
          <w:tab w:val="left" w:pos="1800"/>
        </w:tabs>
        <w:ind w:left="720"/>
        <w:jc w:val="both"/>
        <w:rPr>
          <w:rFonts w:ascii="Roboto Light" w:hAnsi="Roboto Light" w:cs="Arial"/>
          <w:sz w:val="20"/>
          <w:szCs w:val="20"/>
        </w:rPr>
      </w:pPr>
      <w:r w:rsidRPr="00B32F2F">
        <w:rPr>
          <w:rFonts w:ascii="Roboto Light" w:hAnsi="Roboto Light" w:cs="Arial"/>
          <w:sz w:val="20"/>
          <w:szCs w:val="20"/>
        </w:rPr>
        <w:t xml:space="preserve">1. </w:t>
      </w:r>
      <w:r w:rsidR="0013522D">
        <w:rPr>
          <w:rFonts w:ascii="Roboto Light" w:hAnsi="Roboto Light" w:cs="Arial"/>
          <w:sz w:val="20"/>
          <w:szCs w:val="20"/>
        </w:rPr>
        <w:t xml:space="preserve">Molded Expanded Polystyrene (EPS) </w:t>
      </w:r>
      <w:r w:rsidRPr="00B32F2F">
        <w:rPr>
          <w:rFonts w:ascii="Roboto Light" w:hAnsi="Roboto Light" w:cs="Arial"/>
          <w:sz w:val="20"/>
          <w:szCs w:val="20"/>
        </w:rPr>
        <w:t xml:space="preserve">Insulation Board </w:t>
      </w:r>
      <w:r w:rsidR="0013522D">
        <w:rPr>
          <w:rFonts w:ascii="Roboto Light" w:hAnsi="Roboto Light" w:cs="Arial"/>
          <w:sz w:val="20"/>
          <w:szCs w:val="20"/>
        </w:rPr>
        <w:t>meeting</w:t>
      </w:r>
      <w:r w:rsidRPr="00B32F2F">
        <w:rPr>
          <w:rFonts w:ascii="Roboto Light" w:hAnsi="Roboto Light" w:cs="Arial"/>
          <w:sz w:val="20"/>
          <w:szCs w:val="20"/>
        </w:rPr>
        <w:t xml:space="preserve"> ASTM C578.</w:t>
      </w:r>
    </w:p>
    <w:p w14:paraId="7D0E10CA" w14:textId="77777777" w:rsidR="0013522D" w:rsidRDefault="00B32F2F" w:rsidP="00B32F2F">
      <w:pPr>
        <w:tabs>
          <w:tab w:val="left" w:pos="360"/>
          <w:tab w:val="left" w:pos="720"/>
          <w:tab w:val="left" w:pos="1080"/>
          <w:tab w:val="left" w:pos="1440"/>
          <w:tab w:val="left" w:pos="1800"/>
        </w:tabs>
        <w:ind w:left="720"/>
        <w:jc w:val="both"/>
        <w:rPr>
          <w:rFonts w:ascii="Roboto Light" w:hAnsi="Roboto Light" w:cs="Arial"/>
          <w:sz w:val="20"/>
          <w:szCs w:val="20"/>
        </w:rPr>
      </w:pPr>
      <w:r w:rsidRPr="00B32F2F">
        <w:rPr>
          <w:rFonts w:ascii="Roboto Light" w:hAnsi="Roboto Light" w:cs="Arial"/>
          <w:sz w:val="20"/>
          <w:szCs w:val="20"/>
        </w:rPr>
        <w:t xml:space="preserve">2. </w:t>
      </w:r>
      <w:r w:rsidR="0013522D">
        <w:rPr>
          <w:rFonts w:ascii="Roboto Light" w:hAnsi="Roboto Light" w:cs="Arial"/>
          <w:sz w:val="20"/>
          <w:szCs w:val="20"/>
        </w:rPr>
        <w:t>Extruded Polystyrene (XPS) Insulation Board meeting ASTM C578.</w:t>
      </w:r>
    </w:p>
    <w:p w14:paraId="133FDB15" w14:textId="77777777" w:rsidR="0013522D" w:rsidRDefault="0013522D" w:rsidP="00B32F2F">
      <w:pPr>
        <w:tabs>
          <w:tab w:val="left" w:pos="360"/>
          <w:tab w:val="left" w:pos="720"/>
          <w:tab w:val="left" w:pos="1080"/>
          <w:tab w:val="left" w:pos="1440"/>
          <w:tab w:val="left" w:pos="1800"/>
        </w:tabs>
        <w:ind w:left="720"/>
        <w:jc w:val="both"/>
        <w:rPr>
          <w:rFonts w:ascii="Roboto Light" w:hAnsi="Roboto Light" w:cs="Arial"/>
          <w:sz w:val="20"/>
          <w:szCs w:val="20"/>
        </w:rPr>
      </w:pPr>
      <w:r>
        <w:rPr>
          <w:rFonts w:ascii="Roboto Light" w:hAnsi="Roboto Light" w:cs="Arial"/>
          <w:sz w:val="20"/>
          <w:szCs w:val="20"/>
        </w:rPr>
        <w:t>3. Polyisocyanurate Insulation Board; Hunter Panel Xci.</w:t>
      </w:r>
    </w:p>
    <w:p w14:paraId="6721E4E9" w14:textId="25C433F9" w:rsidR="0013522D" w:rsidRDefault="0013522D" w:rsidP="00B32F2F">
      <w:pPr>
        <w:tabs>
          <w:tab w:val="left" w:pos="360"/>
          <w:tab w:val="left" w:pos="720"/>
          <w:tab w:val="left" w:pos="1080"/>
          <w:tab w:val="left" w:pos="1440"/>
          <w:tab w:val="left" w:pos="1800"/>
        </w:tabs>
        <w:ind w:left="720"/>
        <w:jc w:val="both"/>
        <w:rPr>
          <w:rFonts w:ascii="Roboto Light" w:hAnsi="Roboto Light" w:cs="Arial"/>
          <w:sz w:val="20"/>
          <w:szCs w:val="20"/>
        </w:rPr>
      </w:pPr>
      <w:r>
        <w:rPr>
          <w:rFonts w:ascii="Roboto Light" w:hAnsi="Roboto Light" w:cs="Arial"/>
          <w:sz w:val="20"/>
          <w:szCs w:val="20"/>
        </w:rPr>
        <w:t xml:space="preserve">4.  Insulation board thickness limited to </w:t>
      </w:r>
      <w:r w:rsidR="00E211C6">
        <w:rPr>
          <w:rFonts w:ascii="Roboto Light" w:hAnsi="Roboto Light" w:cs="Arial"/>
          <w:sz w:val="20"/>
          <w:szCs w:val="20"/>
        </w:rPr>
        <w:t>2</w:t>
      </w:r>
      <w:r>
        <w:rPr>
          <w:rFonts w:ascii="Roboto Light" w:hAnsi="Roboto Light" w:cs="Arial"/>
          <w:sz w:val="20"/>
          <w:szCs w:val="20"/>
        </w:rPr>
        <w:t>” (</w:t>
      </w:r>
      <w:r w:rsidR="00E211C6">
        <w:rPr>
          <w:rFonts w:ascii="Roboto Light" w:hAnsi="Roboto Light" w:cs="Arial"/>
          <w:sz w:val="20"/>
          <w:szCs w:val="20"/>
        </w:rPr>
        <w:t>50.8</w:t>
      </w:r>
      <w:r>
        <w:rPr>
          <w:rFonts w:ascii="Roboto Light" w:hAnsi="Roboto Light" w:cs="Arial"/>
          <w:sz w:val="20"/>
          <w:szCs w:val="20"/>
        </w:rPr>
        <w:t xml:space="preserve"> mm) maximum.</w:t>
      </w:r>
    </w:p>
    <w:p w14:paraId="44329C76" w14:textId="2E415F8F" w:rsidR="00B93A22" w:rsidRPr="00B93A22" w:rsidRDefault="00E211C6" w:rsidP="00E211C6">
      <w:pPr>
        <w:tabs>
          <w:tab w:val="left" w:pos="360"/>
          <w:tab w:val="left" w:pos="720"/>
          <w:tab w:val="left" w:pos="1080"/>
          <w:tab w:val="left" w:pos="1440"/>
          <w:tab w:val="left" w:pos="1800"/>
        </w:tabs>
        <w:jc w:val="both"/>
        <w:rPr>
          <w:rFonts w:ascii="Roboto Light" w:hAnsi="Roboto Light" w:cs="Arial"/>
          <w:sz w:val="20"/>
          <w:szCs w:val="20"/>
        </w:rPr>
      </w:pPr>
      <w:r>
        <w:rPr>
          <w:rFonts w:ascii="Roboto Light" w:hAnsi="Roboto Light" w:cs="Arial"/>
          <w:sz w:val="20"/>
          <w:szCs w:val="20"/>
        </w:rPr>
        <w:tab/>
        <w:t xml:space="preserve">D. </w:t>
      </w:r>
      <w:r w:rsidR="00B93A22" w:rsidRPr="00B93A22">
        <w:rPr>
          <w:rFonts w:ascii="Roboto Light" w:hAnsi="Roboto Light" w:cs="Arial"/>
          <w:sz w:val="20"/>
          <w:szCs w:val="20"/>
        </w:rPr>
        <w:t>Starter Tracks/Drainage Tracks/Starter Flashing</w:t>
      </w:r>
    </w:p>
    <w:p w14:paraId="64A943D7" w14:textId="77777777" w:rsidR="00B93A22" w:rsidRPr="00B93A22" w:rsidRDefault="00B93A22" w:rsidP="00D55FBB">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1. Vinyl Corp. foundation sill screed product #WS50-250U, Plastic Components Product # 632-50, Amico </w:t>
      </w:r>
      <w:r w:rsidRPr="00B93A22">
        <w:rPr>
          <w:rFonts w:ascii="Roboto Light" w:hAnsi="Roboto Light" w:cs="Arial"/>
          <w:sz w:val="20"/>
          <w:szCs w:val="20"/>
        </w:rPr>
        <w:tab/>
        <w:t>Foundation Weep Screed AMFWS425-500, Amico Foundation Weep Screed (NO. 7) or approved equal.</w:t>
      </w:r>
    </w:p>
    <w:p w14:paraId="4C9C7B4D" w14:textId="77777777" w:rsidR="00B93A22" w:rsidRPr="00B93A22" w:rsidRDefault="00B93A22" w:rsidP="00D55FBB">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2. Vinyl Corp. PB Starter Strip/Casing Bead product # CBS 150-16W or Plastic Components Starter Trac </w:t>
      </w:r>
      <w:r w:rsidRPr="00B93A22">
        <w:rPr>
          <w:rFonts w:ascii="Roboto Light" w:hAnsi="Roboto Light" w:cs="Arial"/>
          <w:sz w:val="20"/>
          <w:szCs w:val="20"/>
        </w:rPr>
        <w:tab/>
        <w:t xml:space="preserve">product # STWP-15 shall be used in accordance with Master Wall Inc.® details. </w:t>
      </w:r>
    </w:p>
    <w:p w14:paraId="2A331DE7" w14:textId="77777777" w:rsidR="00B93A22" w:rsidRPr="00B93A22" w:rsidRDefault="00B93A22" w:rsidP="00D55FBB">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lastRenderedPageBreak/>
        <w:t xml:space="preserve">3. Alternate termination methods may be used in accordance with Master Wall Inc.® details and </w:t>
      </w:r>
      <w:r w:rsidRPr="00B93A22">
        <w:rPr>
          <w:rFonts w:ascii="Roboto Light" w:hAnsi="Roboto Light" w:cs="Arial"/>
          <w:sz w:val="20"/>
          <w:szCs w:val="20"/>
        </w:rPr>
        <w:tab/>
        <w:t>recommendations.</w:t>
      </w:r>
    </w:p>
    <w:p w14:paraId="060EF419" w14:textId="002FB51F" w:rsidR="00B93A22" w:rsidRPr="00B93A22" w:rsidRDefault="00E211C6" w:rsidP="00D55FBB">
      <w:pPr>
        <w:tabs>
          <w:tab w:val="left" w:pos="360"/>
          <w:tab w:val="left" w:pos="720"/>
          <w:tab w:val="left" w:pos="1080"/>
          <w:tab w:val="left" w:pos="1440"/>
          <w:tab w:val="left" w:pos="1800"/>
        </w:tabs>
        <w:ind w:left="360"/>
        <w:jc w:val="both"/>
        <w:rPr>
          <w:rFonts w:ascii="Roboto Light" w:hAnsi="Roboto Light" w:cs="Arial"/>
          <w:sz w:val="20"/>
          <w:szCs w:val="20"/>
        </w:rPr>
      </w:pPr>
      <w:r>
        <w:rPr>
          <w:rFonts w:ascii="Roboto Light" w:hAnsi="Roboto Light" w:cs="Arial"/>
          <w:sz w:val="20"/>
          <w:szCs w:val="20"/>
        </w:rPr>
        <w:t>E</w:t>
      </w:r>
      <w:r w:rsidR="00B93A22" w:rsidRPr="00B93A22">
        <w:rPr>
          <w:rFonts w:ascii="Roboto Light" w:hAnsi="Roboto Light" w:cs="Arial"/>
          <w:sz w:val="20"/>
          <w:szCs w:val="20"/>
        </w:rPr>
        <w:t xml:space="preserve">. Mechanical Fasteners </w:t>
      </w:r>
    </w:p>
    <w:p w14:paraId="06B71A02" w14:textId="77777777" w:rsidR="00B93A22" w:rsidRPr="00B93A22" w:rsidRDefault="00B93A22" w:rsidP="00D55FBB">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ab/>
        <w:t xml:space="preserve">1.  A rust resistant fastener approved by the Stucco Cement Board manufacturer shall be used to properly </w:t>
      </w:r>
      <w:r w:rsidRPr="00B93A22">
        <w:rPr>
          <w:rFonts w:ascii="Roboto Light" w:hAnsi="Roboto Light" w:cs="Arial"/>
          <w:sz w:val="20"/>
          <w:szCs w:val="20"/>
        </w:rPr>
        <w:tab/>
      </w:r>
      <w:r w:rsidRPr="00B93A22">
        <w:rPr>
          <w:rFonts w:ascii="Roboto Light" w:hAnsi="Roboto Light" w:cs="Arial"/>
          <w:sz w:val="20"/>
          <w:szCs w:val="20"/>
        </w:rPr>
        <w:tab/>
        <w:t xml:space="preserve">fasten the sheathing. The appropriate fastener shall be used to meet the requirements of the specific </w:t>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t>project, local building code and the anticipated wind loads.  Wind-Lock Hard-Roc Sheathing Fasteners (F-</w:t>
      </w:r>
      <w:r w:rsidRPr="00B93A22">
        <w:rPr>
          <w:rFonts w:ascii="Roboto Light" w:hAnsi="Roboto Light" w:cs="Arial"/>
          <w:sz w:val="20"/>
          <w:szCs w:val="20"/>
        </w:rPr>
        <w:tab/>
      </w:r>
      <w:r w:rsidRPr="00B93A22">
        <w:rPr>
          <w:rFonts w:ascii="Roboto Light" w:hAnsi="Roboto Light" w:cs="Arial"/>
          <w:sz w:val="20"/>
          <w:szCs w:val="20"/>
        </w:rPr>
        <w:tab/>
        <w:t>HR) or approved equal.</w:t>
      </w:r>
    </w:p>
    <w:p w14:paraId="396D77AC" w14:textId="6E54058B" w:rsidR="00B93A22" w:rsidRPr="00B93A22" w:rsidRDefault="00E211C6" w:rsidP="00D55FBB">
      <w:pPr>
        <w:tabs>
          <w:tab w:val="left" w:pos="360"/>
          <w:tab w:val="left" w:pos="720"/>
          <w:tab w:val="left" w:pos="1080"/>
          <w:tab w:val="left" w:pos="1440"/>
          <w:tab w:val="left" w:pos="1800"/>
        </w:tabs>
        <w:ind w:left="360"/>
        <w:jc w:val="both"/>
        <w:rPr>
          <w:rFonts w:ascii="Roboto Light" w:hAnsi="Roboto Light" w:cs="Arial"/>
          <w:sz w:val="20"/>
          <w:szCs w:val="20"/>
        </w:rPr>
      </w:pPr>
      <w:r>
        <w:rPr>
          <w:rFonts w:ascii="Roboto Light" w:hAnsi="Roboto Light" w:cs="Arial"/>
          <w:sz w:val="20"/>
          <w:szCs w:val="20"/>
        </w:rPr>
        <w:t>F</w:t>
      </w:r>
      <w:r w:rsidR="00B93A22" w:rsidRPr="00B93A22">
        <w:rPr>
          <w:rFonts w:ascii="Roboto Light" w:hAnsi="Roboto Light" w:cs="Arial"/>
          <w:sz w:val="20"/>
          <w:szCs w:val="20"/>
        </w:rPr>
        <w:t>. Drainage Mats</w:t>
      </w:r>
    </w:p>
    <w:p w14:paraId="3794DD1F" w14:textId="069ECDE9" w:rsidR="00B93A22" w:rsidRPr="00B93A22" w:rsidRDefault="00B93A22" w:rsidP="00D55FBB">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ab/>
        <w:t>1.  Where required drainage mats shall be approved by Master Wall Inc.</w:t>
      </w:r>
      <w:r w:rsidR="00652DCF">
        <w:rPr>
          <w:rFonts w:ascii="Roboto Light" w:hAnsi="Roboto Light" w:cs="Arial"/>
          <w:sz w:val="20"/>
          <w:szCs w:val="20"/>
        </w:rPr>
        <w:t xml:space="preserve">  Keene 020-1.</w:t>
      </w:r>
    </w:p>
    <w:p w14:paraId="2BA0E70F" w14:textId="5E283AA2" w:rsidR="00B93A22" w:rsidRPr="00B93A22" w:rsidRDefault="00E211C6" w:rsidP="00D55FBB">
      <w:pPr>
        <w:tabs>
          <w:tab w:val="left" w:pos="360"/>
          <w:tab w:val="left" w:pos="720"/>
          <w:tab w:val="left" w:pos="1080"/>
          <w:tab w:val="left" w:pos="1440"/>
          <w:tab w:val="left" w:pos="1800"/>
        </w:tabs>
        <w:ind w:left="360"/>
        <w:jc w:val="both"/>
        <w:rPr>
          <w:rFonts w:ascii="Roboto Light" w:hAnsi="Roboto Light" w:cs="Arial"/>
          <w:sz w:val="20"/>
          <w:szCs w:val="20"/>
        </w:rPr>
      </w:pPr>
      <w:r>
        <w:rPr>
          <w:rFonts w:ascii="Roboto Light" w:hAnsi="Roboto Light" w:cs="Arial"/>
          <w:sz w:val="20"/>
          <w:szCs w:val="20"/>
        </w:rPr>
        <w:t>G</w:t>
      </w:r>
      <w:r w:rsidR="00B93A22" w:rsidRPr="00B93A22">
        <w:rPr>
          <w:rFonts w:ascii="Roboto Light" w:hAnsi="Roboto Light" w:cs="Arial"/>
          <w:sz w:val="20"/>
          <w:szCs w:val="20"/>
        </w:rPr>
        <w:t>. Reinforcing Mesh</w:t>
      </w:r>
    </w:p>
    <w:p w14:paraId="56CCFE5E" w14:textId="77777777" w:rsidR="00B93A22" w:rsidRPr="00B93A22" w:rsidRDefault="00B93A22" w:rsidP="00D55FBB">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ab/>
        <w:t xml:space="preserve">1. Cement Board Mesh – Open weave glass fiber fabric, treated for alkaline resistance and compatibility with </w:t>
      </w:r>
      <w:r w:rsidRPr="00B93A22">
        <w:rPr>
          <w:rFonts w:ascii="Roboto Light" w:hAnsi="Roboto Light" w:cs="Arial"/>
          <w:sz w:val="20"/>
          <w:szCs w:val="20"/>
        </w:rPr>
        <w:tab/>
      </w:r>
      <w:r w:rsidRPr="00B93A22">
        <w:rPr>
          <w:rFonts w:ascii="Roboto Light" w:hAnsi="Roboto Light" w:cs="Arial"/>
          <w:sz w:val="20"/>
          <w:szCs w:val="20"/>
        </w:rPr>
        <w:tab/>
        <w:t>Master Wall Base Coats.</w:t>
      </w:r>
    </w:p>
    <w:p w14:paraId="114746C6" w14:textId="223B399D" w:rsidR="00B93A22" w:rsidRPr="00B93A22" w:rsidRDefault="00B93A22" w:rsidP="00C8567B">
      <w:pPr>
        <w:tabs>
          <w:tab w:val="left" w:pos="720"/>
          <w:tab w:val="left" w:pos="990"/>
          <w:tab w:val="left" w:pos="1080"/>
          <w:tab w:val="left" w:pos="1440"/>
          <w:tab w:val="left" w:pos="1800"/>
        </w:tabs>
        <w:ind w:left="1440" w:hanging="720"/>
        <w:jc w:val="both"/>
        <w:rPr>
          <w:rFonts w:ascii="Roboto Light" w:hAnsi="Roboto Light" w:cs="Arial"/>
          <w:sz w:val="20"/>
          <w:szCs w:val="20"/>
        </w:rPr>
      </w:pPr>
      <w:r w:rsidRPr="00B93A22">
        <w:rPr>
          <w:rFonts w:ascii="Roboto Light" w:hAnsi="Roboto Light" w:cs="Arial"/>
          <w:sz w:val="20"/>
          <w:szCs w:val="20"/>
        </w:rPr>
        <w:t>2. Open weave glass fiber fabric, treated for alkaline resistance and compatibility with Master Wall Base</w:t>
      </w:r>
      <w:r w:rsidR="008365BD">
        <w:rPr>
          <w:rFonts w:ascii="Roboto Light" w:hAnsi="Roboto Light" w:cs="Arial"/>
          <w:sz w:val="20"/>
          <w:szCs w:val="20"/>
        </w:rPr>
        <w:t xml:space="preserve"> </w:t>
      </w:r>
      <w:r w:rsidRPr="00B93A22">
        <w:rPr>
          <w:rFonts w:ascii="Roboto Light" w:hAnsi="Roboto Light" w:cs="Arial"/>
          <w:sz w:val="20"/>
          <w:szCs w:val="20"/>
        </w:rPr>
        <w:t>Coats, and conforming ASTM D-76, D-579, D-5035, MIL-Y-1140 and meeting a minimum Medium</w:t>
      </w:r>
      <w:r w:rsidR="008365BD">
        <w:rPr>
          <w:rFonts w:ascii="Roboto Light" w:hAnsi="Roboto Light" w:cs="Arial"/>
          <w:sz w:val="20"/>
          <w:szCs w:val="20"/>
        </w:rPr>
        <w:t xml:space="preserve"> </w:t>
      </w:r>
      <w:r w:rsidRPr="00B93A22">
        <w:rPr>
          <w:rFonts w:ascii="Roboto Light" w:hAnsi="Roboto Light" w:cs="Arial"/>
          <w:sz w:val="20"/>
          <w:szCs w:val="20"/>
        </w:rPr>
        <w:t>Impact</w:t>
      </w:r>
      <w:r w:rsidR="008365BD">
        <w:rPr>
          <w:rFonts w:ascii="Roboto Light" w:hAnsi="Roboto Light" w:cs="Arial"/>
          <w:sz w:val="20"/>
          <w:szCs w:val="20"/>
        </w:rPr>
        <w:t xml:space="preserve"> </w:t>
      </w:r>
      <w:r w:rsidRPr="00B93A22">
        <w:rPr>
          <w:rFonts w:ascii="Roboto Light" w:hAnsi="Roboto Light" w:cs="Arial"/>
          <w:sz w:val="20"/>
          <w:szCs w:val="20"/>
        </w:rPr>
        <w:t>Resistance (50-89 in-lbs) when tested to EIMA 101.86 Impact Resistance Standards.</w:t>
      </w:r>
    </w:p>
    <w:p w14:paraId="7672DF9C" w14:textId="77777777" w:rsidR="00B93A22" w:rsidRPr="00B93A22" w:rsidRDefault="00B93A22" w:rsidP="00652DCF">
      <w:pPr>
        <w:tabs>
          <w:tab w:val="left" w:pos="360"/>
          <w:tab w:val="left" w:pos="720"/>
          <w:tab w:val="left" w:pos="1080"/>
          <w:tab w:val="left" w:pos="1440"/>
          <w:tab w:val="left" w:pos="1800"/>
        </w:tabs>
        <w:ind w:left="1440"/>
        <w:jc w:val="both"/>
        <w:rPr>
          <w:rFonts w:ascii="Roboto Light" w:hAnsi="Roboto Light" w:cs="Arial"/>
          <w:sz w:val="20"/>
          <w:szCs w:val="20"/>
        </w:rPr>
      </w:pPr>
      <w:r w:rsidRPr="00B93A22">
        <w:rPr>
          <w:rFonts w:ascii="Roboto Light" w:hAnsi="Roboto Light" w:cs="Arial"/>
          <w:sz w:val="20"/>
          <w:szCs w:val="20"/>
        </w:rPr>
        <w:t xml:space="preserve">1. Detail Mesh </w:t>
      </w:r>
    </w:p>
    <w:p w14:paraId="2FF96107" w14:textId="77777777" w:rsidR="00B93A22" w:rsidRPr="00B93A22" w:rsidRDefault="00B93A22" w:rsidP="00652DCF">
      <w:pPr>
        <w:tabs>
          <w:tab w:val="left" w:pos="360"/>
          <w:tab w:val="left" w:pos="720"/>
          <w:tab w:val="left" w:pos="1080"/>
          <w:tab w:val="left" w:pos="1440"/>
          <w:tab w:val="left" w:pos="1800"/>
        </w:tabs>
        <w:ind w:left="1440"/>
        <w:jc w:val="both"/>
        <w:rPr>
          <w:rFonts w:ascii="Roboto Light" w:hAnsi="Roboto Light" w:cs="Arial"/>
          <w:sz w:val="20"/>
          <w:szCs w:val="20"/>
        </w:rPr>
      </w:pPr>
      <w:r w:rsidRPr="00B93A22">
        <w:rPr>
          <w:rFonts w:ascii="Roboto Light" w:hAnsi="Roboto Light" w:cs="Arial"/>
          <w:sz w:val="20"/>
          <w:szCs w:val="20"/>
        </w:rPr>
        <w:t xml:space="preserve">2. Standard Mesh </w:t>
      </w:r>
    </w:p>
    <w:p w14:paraId="0D0C1F0A" w14:textId="62AB8C60" w:rsidR="00B93A22" w:rsidRPr="00B93A22" w:rsidRDefault="00E211C6" w:rsidP="00D55FBB">
      <w:pPr>
        <w:tabs>
          <w:tab w:val="left" w:pos="360"/>
          <w:tab w:val="left" w:pos="720"/>
          <w:tab w:val="left" w:pos="1080"/>
          <w:tab w:val="left" w:pos="1440"/>
          <w:tab w:val="left" w:pos="1800"/>
        </w:tabs>
        <w:ind w:left="360"/>
        <w:jc w:val="both"/>
        <w:rPr>
          <w:rFonts w:ascii="Roboto Light" w:hAnsi="Roboto Light" w:cs="Arial"/>
          <w:sz w:val="20"/>
          <w:szCs w:val="20"/>
        </w:rPr>
      </w:pPr>
      <w:r>
        <w:rPr>
          <w:rFonts w:ascii="Roboto Light" w:hAnsi="Roboto Light" w:cs="Arial"/>
          <w:sz w:val="20"/>
          <w:szCs w:val="20"/>
        </w:rPr>
        <w:t>H</w:t>
      </w:r>
      <w:r w:rsidR="00B93A22" w:rsidRPr="00B93A22">
        <w:rPr>
          <w:rFonts w:ascii="Roboto Light" w:hAnsi="Roboto Light" w:cs="Arial"/>
          <w:sz w:val="20"/>
          <w:szCs w:val="20"/>
        </w:rPr>
        <w:t>. Base Coats</w:t>
      </w:r>
    </w:p>
    <w:p w14:paraId="250F7FC7" w14:textId="77777777" w:rsidR="00B93A22" w:rsidRPr="00B93A22" w:rsidRDefault="00B93A22" w:rsidP="00652DCF">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1. Master Wall Inc.® Foam &amp; Mesh (F&amp;M) Adhesive: An acrylic-based product mixed one-to-one by weight </w:t>
      </w:r>
      <w:r w:rsidRPr="00B93A22">
        <w:rPr>
          <w:rFonts w:ascii="Roboto Light" w:hAnsi="Roboto Light" w:cs="Arial"/>
          <w:sz w:val="20"/>
          <w:szCs w:val="20"/>
        </w:rPr>
        <w:tab/>
        <w:t>with Portland cement for use with reinforcing mesh as the base coating over the cement board.</w:t>
      </w:r>
    </w:p>
    <w:p w14:paraId="5EA5B129" w14:textId="77777777" w:rsidR="00B93A22" w:rsidRPr="00B93A22" w:rsidRDefault="00B93A22" w:rsidP="00652DCF">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2. Master Wall Bagged Base Coat (MBB): A polymer based cementitious product mixed with 5 to 6 quarts of </w:t>
      </w:r>
      <w:r w:rsidRPr="00B93A22">
        <w:rPr>
          <w:rFonts w:ascii="Roboto Light" w:hAnsi="Roboto Light" w:cs="Arial"/>
          <w:sz w:val="20"/>
          <w:szCs w:val="20"/>
        </w:rPr>
        <w:tab/>
        <w:t>water for use with reinforcing mesh as the base coating over the cement board.</w:t>
      </w:r>
    </w:p>
    <w:p w14:paraId="158A50C2" w14:textId="77777777" w:rsidR="00B93A22" w:rsidRPr="00B93A22" w:rsidRDefault="00B93A22" w:rsidP="00652DCF">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3. F&amp;M Plus: An acrylic-based high build product mixed one-to-one by weight with Portland cement designed </w:t>
      </w:r>
      <w:r w:rsidRPr="00B93A22">
        <w:rPr>
          <w:rFonts w:ascii="Roboto Light" w:hAnsi="Roboto Light" w:cs="Arial"/>
          <w:sz w:val="20"/>
          <w:szCs w:val="20"/>
        </w:rPr>
        <w:tab/>
        <w:t xml:space="preserve">for use with reinforcing mesh as the base coating over the cement board. (This product shall be used </w:t>
      </w:r>
      <w:r w:rsidRPr="00B93A22">
        <w:rPr>
          <w:rFonts w:ascii="Roboto Light" w:hAnsi="Roboto Light" w:cs="Arial"/>
          <w:sz w:val="20"/>
          <w:szCs w:val="20"/>
        </w:rPr>
        <w:tab/>
        <w:t>where indicated on the construction drawings when a leveling base coat is required.)</w:t>
      </w:r>
    </w:p>
    <w:p w14:paraId="7648D44D" w14:textId="1882266F" w:rsidR="00B93A22" w:rsidRPr="00B93A22" w:rsidRDefault="00B93A22" w:rsidP="00652DCF">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4. Expanded Polystyrene Base (EPSB): a 100% pure acrylic polymer based noncementitious base coat.</w:t>
      </w:r>
    </w:p>
    <w:p w14:paraId="63058628" w14:textId="1249D2EC" w:rsidR="00B93A22" w:rsidRPr="00B93A22" w:rsidRDefault="00E211C6" w:rsidP="00D55FBB">
      <w:pPr>
        <w:tabs>
          <w:tab w:val="left" w:pos="360"/>
          <w:tab w:val="left" w:pos="720"/>
          <w:tab w:val="left" w:pos="1080"/>
          <w:tab w:val="left" w:pos="1440"/>
          <w:tab w:val="left" w:pos="1800"/>
        </w:tabs>
        <w:ind w:left="360"/>
        <w:jc w:val="both"/>
        <w:rPr>
          <w:rFonts w:ascii="Roboto Light" w:hAnsi="Roboto Light" w:cs="Arial"/>
          <w:sz w:val="20"/>
          <w:szCs w:val="20"/>
        </w:rPr>
      </w:pPr>
      <w:r>
        <w:rPr>
          <w:rFonts w:ascii="Roboto Light" w:hAnsi="Roboto Light" w:cs="Arial"/>
          <w:sz w:val="20"/>
          <w:szCs w:val="20"/>
        </w:rPr>
        <w:t>I</w:t>
      </w:r>
      <w:r w:rsidR="00B93A22" w:rsidRPr="00B93A22">
        <w:rPr>
          <w:rFonts w:ascii="Roboto Light" w:hAnsi="Roboto Light" w:cs="Arial"/>
          <w:sz w:val="20"/>
          <w:szCs w:val="20"/>
        </w:rPr>
        <w:t xml:space="preserve">. Water Resistant Adhesive &amp; Base Coat </w:t>
      </w:r>
    </w:p>
    <w:p w14:paraId="65F893DB" w14:textId="249EB59A" w:rsidR="00B93A22" w:rsidRPr="00B93A22" w:rsidRDefault="00B93A22" w:rsidP="004F19F4">
      <w:pPr>
        <w:tabs>
          <w:tab w:val="left" w:pos="360"/>
          <w:tab w:val="left" w:pos="1080"/>
          <w:tab w:val="left" w:pos="1440"/>
          <w:tab w:val="left" w:pos="1800"/>
        </w:tabs>
        <w:ind w:left="1080" w:hanging="360"/>
        <w:jc w:val="both"/>
        <w:rPr>
          <w:rFonts w:ascii="Roboto Light" w:hAnsi="Roboto Light" w:cs="Arial"/>
          <w:sz w:val="20"/>
          <w:szCs w:val="20"/>
        </w:rPr>
      </w:pPr>
      <w:r w:rsidRPr="00B93A22">
        <w:rPr>
          <w:rFonts w:ascii="Roboto Light" w:hAnsi="Roboto Light" w:cs="Arial"/>
          <w:sz w:val="20"/>
          <w:szCs w:val="20"/>
        </w:rPr>
        <w:t>1.  Guardian – An acrylic-based product mixed one-to-one by weight with Portland cement for use as a base coat with reinforcing mesh</w:t>
      </w:r>
      <w:r w:rsidR="004F19F4">
        <w:rPr>
          <w:rFonts w:ascii="Roboto Light" w:hAnsi="Roboto Light" w:cs="Arial"/>
          <w:sz w:val="20"/>
          <w:szCs w:val="20"/>
        </w:rPr>
        <w:t xml:space="preserve"> </w:t>
      </w:r>
      <w:r w:rsidRPr="00B93A22">
        <w:rPr>
          <w:rFonts w:ascii="Roboto Light" w:hAnsi="Roboto Light" w:cs="Arial"/>
          <w:sz w:val="20"/>
          <w:szCs w:val="20"/>
        </w:rPr>
        <w:t>over cement board. (This product should be used as designated on the construction drawings where additional resistance to moisture is needed.)</w:t>
      </w:r>
    </w:p>
    <w:p w14:paraId="0C4D24E9" w14:textId="29CE843F" w:rsidR="00B93A22" w:rsidRPr="00B93A22" w:rsidRDefault="00E211C6" w:rsidP="00D55FBB">
      <w:pPr>
        <w:tabs>
          <w:tab w:val="left" w:pos="360"/>
          <w:tab w:val="left" w:pos="720"/>
          <w:tab w:val="left" w:pos="1080"/>
          <w:tab w:val="left" w:pos="1440"/>
          <w:tab w:val="left" w:pos="1800"/>
        </w:tabs>
        <w:ind w:left="360"/>
        <w:jc w:val="both"/>
        <w:rPr>
          <w:rFonts w:ascii="Roboto Light" w:hAnsi="Roboto Light" w:cs="Arial"/>
          <w:sz w:val="20"/>
          <w:szCs w:val="20"/>
        </w:rPr>
      </w:pPr>
      <w:r>
        <w:rPr>
          <w:rFonts w:ascii="Roboto Light" w:hAnsi="Roboto Light" w:cs="Arial"/>
          <w:sz w:val="20"/>
          <w:szCs w:val="20"/>
        </w:rPr>
        <w:t>J</w:t>
      </w:r>
      <w:r w:rsidR="00B93A22" w:rsidRPr="00B93A22">
        <w:rPr>
          <w:rFonts w:ascii="Roboto Light" w:hAnsi="Roboto Light" w:cs="Arial"/>
          <w:sz w:val="20"/>
          <w:szCs w:val="20"/>
        </w:rPr>
        <w:t>. Primer – Especially useful under dark colors</w:t>
      </w:r>
    </w:p>
    <w:p w14:paraId="068DA4C9" w14:textId="77777777" w:rsidR="00B93A22" w:rsidRPr="00B93A22" w:rsidRDefault="00B93A22" w:rsidP="00CD7628">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1. Primecoat Primer - Acrylic-based tintable primer</w:t>
      </w:r>
    </w:p>
    <w:p w14:paraId="02F777F5" w14:textId="77777777" w:rsidR="00B93A22" w:rsidRPr="00B93A22" w:rsidRDefault="00B93A22" w:rsidP="00CD7628">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2. Sanded Primecoat Primer - Acrylic-based tintable primer with sand</w:t>
      </w:r>
    </w:p>
    <w:p w14:paraId="6AC1A9AC" w14:textId="0408C316" w:rsidR="00B93A22" w:rsidRPr="00B93A22" w:rsidRDefault="00E211C6" w:rsidP="00D55FBB">
      <w:pPr>
        <w:tabs>
          <w:tab w:val="left" w:pos="360"/>
          <w:tab w:val="left" w:pos="720"/>
          <w:tab w:val="left" w:pos="1080"/>
          <w:tab w:val="left" w:pos="1440"/>
          <w:tab w:val="left" w:pos="1800"/>
        </w:tabs>
        <w:ind w:left="360"/>
        <w:jc w:val="both"/>
        <w:rPr>
          <w:rFonts w:ascii="Roboto Light" w:hAnsi="Roboto Light" w:cs="Arial"/>
          <w:sz w:val="20"/>
          <w:szCs w:val="20"/>
        </w:rPr>
      </w:pPr>
      <w:r>
        <w:rPr>
          <w:rFonts w:ascii="Roboto Light" w:hAnsi="Roboto Light" w:cs="Arial"/>
          <w:sz w:val="20"/>
          <w:szCs w:val="20"/>
        </w:rPr>
        <w:t>K</w:t>
      </w:r>
      <w:r w:rsidR="00B93A22" w:rsidRPr="00B93A22">
        <w:rPr>
          <w:rFonts w:ascii="Roboto Light" w:hAnsi="Roboto Light" w:cs="Arial"/>
          <w:sz w:val="20"/>
          <w:szCs w:val="20"/>
        </w:rPr>
        <w:t xml:space="preserve">. Superior Finishes: Master Wall Inc.® Superior Finishes are acrylic-based wall coatings available in a variety of </w:t>
      </w:r>
      <w:r w:rsidR="00B93A22" w:rsidRPr="00B93A22">
        <w:rPr>
          <w:rFonts w:ascii="Roboto Light" w:hAnsi="Roboto Light" w:cs="Arial"/>
          <w:sz w:val="20"/>
          <w:szCs w:val="20"/>
        </w:rPr>
        <w:tab/>
        <w:t>colors and textures. The following textures are available:</w:t>
      </w:r>
    </w:p>
    <w:p w14:paraId="22972A1E" w14:textId="1D150A35" w:rsidR="00B93A22" w:rsidRPr="00B93A22" w:rsidRDefault="00B93A22" w:rsidP="00CD7628">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1. Perfect2.0 - riled texture</w:t>
      </w:r>
    </w:p>
    <w:p w14:paraId="1C378A55" w14:textId="11A69A6C" w:rsidR="00B93A22" w:rsidRPr="00B93A22" w:rsidRDefault="00B93A22" w:rsidP="00CD7628">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2. Fine Sand 1.0 – sand type texture</w:t>
      </w:r>
    </w:p>
    <w:p w14:paraId="19C292A8" w14:textId="02597D46" w:rsidR="00B93A22" w:rsidRPr="00B93A22" w:rsidRDefault="00B93A22" w:rsidP="00CD7628">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3. Medium Sand 1.5 – coarse sand texture</w:t>
      </w:r>
    </w:p>
    <w:p w14:paraId="5880FE36" w14:textId="6E72CF5F" w:rsidR="00B93A22" w:rsidRDefault="008365BD" w:rsidP="00CD7628">
      <w:pPr>
        <w:tabs>
          <w:tab w:val="left" w:pos="360"/>
          <w:tab w:val="left" w:pos="720"/>
          <w:tab w:val="left" w:pos="1080"/>
          <w:tab w:val="left" w:pos="1440"/>
          <w:tab w:val="left" w:pos="1800"/>
        </w:tabs>
        <w:ind w:left="720"/>
        <w:jc w:val="both"/>
        <w:rPr>
          <w:rFonts w:ascii="Roboto Light" w:hAnsi="Roboto Light" w:cs="Arial"/>
          <w:sz w:val="20"/>
          <w:szCs w:val="20"/>
        </w:rPr>
      </w:pPr>
      <w:r>
        <w:rPr>
          <w:rFonts w:ascii="Roboto Light" w:hAnsi="Roboto Light" w:cs="Arial"/>
          <w:sz w:val="20"/>
          <w:szCs w:val="20"/>
        </w:rPr>
        <w:t>4</w:t>
      </w:r>
      <w:r w:rsidR="00B93A22" w:rsidRPr="00B93A22">
        <w:rPr>
          <w:rFonts w:ascii="Roboto Light" w:hAnsi="Roboto Light" w:cs="Arial"/>
          <w:sz w:val="20"/>
          <w:szCs w:val="20"/>
        </w:rPr>
        <w:t>. Versatex 0.5 – Fine texture used to create numerous finishes</w:t>
      </w:r>
    </w:p>
    <w:p w14:paraId="6C985631" w14:textId="2B2F8B4A" w:rsidR="00E211C6" w:rsidRDefault="00E211C6" w:rsidP="00CD7628">
      <w:pPr>
        <w:tabs>
          <w:tab w:val="left" w:pos="360"/>
          <w:tab w:val="left" w:pos="720"/>
          <w:tab w:val="left" w:pos="1080"/>
          <w:tab w:val="left" w:pos="1440"/>
          <w:tab w:val="left" w:pos="1800"/>
        </w:tabs>
        <w:ind w:left="720"/>
        <w:jc w:val="both"/>
        <w:rPr>
          <w:rFonts w:ascii="Roboto Light" w:hAnsi="Roboto Light" w:cs="Arial"/>
          <w:sz w:val="20"/>
          <w:szCs w:val="20"/>
        </w:rPr>
      </w:pPr>
    </w:p>
    <w:p w14:paraId="10EC2C82"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PART III – EXECUTION</w:t>
      </w:r>
    </w:p>
    <w:p w14:paraId="4F743DE2"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3976F775"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3.01 EXAMINATION</w:t>
      </w:r>
    </w:p>
    <w:p w14:paraId="24001853" w14:textId="77777777" w:rsidR="00B93A22" w:rsidRPr="00B93A22" w:rsidRDefault="00B93A22" w:rsidP="00BB6FB4">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 xml:space="preserve">A. Prior to installation of the Stucco Cement Board Coatings with Drainage System, the contractor shall verify that </w:t>
      </w:r>
      <w:r w:rsidRPr="00B93A22">
        <w:rPr>
          <w:rFonts w:ascii="Roboto Light" w:hAnsi="Roboto Light" w:cs="Arial"/>
          <w:sz w:val="20"/>
          <w:szCs w:val="20"/>
        </w:rPr>
        <w:tab/>
        <w:t>the substrate:</w:t>
      </w:r>
    </w:p>
    <w:p w14:paraId="32B1F34E" w14:textId="77777777" w:rsidR="00B93A22" w:rsidRPr="00B93A22" w:rsidRDefault="00B93A22" w:rsidP="00BB6FB4">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1. Is of a type listed in the specifications.</w:t>
      </w:r>
    </w:p>
    <w:p w14:paraId="6FCFD84A" w14:textId="77777777" w:rsidR="00B93A22" w:rsidRPr="00B93A22" w:rsidRDefault="00B93A22" w:rsidP="00BB6FB4">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2. Is flat within 6.4 mm (1/4 in) in a 3 m (10 ft) radius.</w:t>
      </w:r>
    </w:p>
    <w:p w14:paraId="13A990BD" w14:textId="77777777" w:rsidR="00B93A22" w:rsidRPr="00B93A22" w:rsidRDefault="00B93A22" w:rsidP="00BB6FB4">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3. Is sound, dry, connections are tight, has no surface voids, projections or other conditions that may interfere </w:t>
      </w:r>
      <w:r w:rsidRPr="00B93A22">
        <w:rPr>
          <w:rFonts w:ascii="Roboto Light" w:hAnsi="Roboto Light" w:cs="Arial"/>
          <w:sz w:val="20"/>
          <w:szCs w:val="20"/>
        </w:rPr>
        <w:tab/>
        <w:t>with the Stucco Cement Board Coatings with Drainage System installation or performance.</w:t>
      </w:r>
    </w:p>
    <w:p w14:paraId="6B224DE4" w14:textId="77777777" w:rsidR="00B93A22" w:rsidRPr="00B93A22" w:rsidRDefault="00B93A22" w:rsidP="00BB6FB4">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 xml:space="preserve">B. Prior to the installation of the Stucco Cement Board Coatings with Drainage System, the architect or general </w:t>
      </w:r>
      <w:r w:rsidRPr="00B93A22">
        <w:rPr>
          <w:rFonts w:ascii="Roboto Light" w:hAnsi="Roboto Light" w:cs="Arial"/>
          <w:sz w:val="20"/>
          <w:szCs w:val="20"/>
        </w:rPr>
        <w:tab/>
        <w:t xml:space="preserve">contractor shall insure that all needed flashings and other waterproofing details have been completed, if such </w:t>
      </w:r>
      <w:r w:rsidRPr="00B93A22">
        <w:rPr>
          <w:rFonts w:ascii="Roboto Light" w:hAnsi="Roboto Light" w:cs="Arial"/>
          <w:sz w:val="20"/>
          <w:szCs w:val="20"/>
        </w:rPr>
        <w:tab/>
        <w:t xml:space="preserve">completion is required prior to the Stucco Cement Board Coatings with Drainage application.  Additionally, the </w:t>
      </w:r>
      <w:r w:rsidRPr="00B93A22">
        <w:rPr>
          <w:rFonts w:ascii="Roboto Light" w:hAnsi="Roboto Light" w:cs="Arial"/>
          <w:sz w:val="20"/>
          <w:szCs w:val="20"/>
        </w:rPr>
        <w:tab/>
        <w:t>Contractor shall ensure that:</w:t>
      </w:r>
    </w:p>
    <w:p w14:paraId="1E131C9D" w14:textId="77777777" w:rsidR="00B93A22" w:rsidRPr="00B93A22" w:rsidRDefault="00B93A22" w:rsidP="00BB6FB4">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lastRenderedPageBreak/>
        <w:t xml:space="preserve">1. Metal roof flashing has been installed in accordance with Asphalt Roofing Manufacturers Association </w:t>
      </w:r>
      <w:r w:rsidRPr="00B93A22">
        <w:rPr>
          <w:rFonts w:ascii="Roboto Light" w:hAnsi="Roboto Light" w:cs="Arial"/>
          <w:sz w:val="20"/>
          <w:szCs w:val="20"/>
        </w:rPr>
        <w:tab/>
        <w:t>(ARMA) Standards.</w:t>
      </w:r>
    </w:p>
    <w:p w14:paraId="5E3D8561" w14:textId="77777777" w:rsidR="00B93A22" w:rsidRPr="00B93A22" w:rsidRDefault="00B93A22" w:rsidP="00BB6FB4">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2. Openings are flashed in accordance with the Stucco Cement Board Coatings with Drainage System </w:t>
      </w:r>
      <w:r w:rsidRPr="00B93A22">
        <w:rPr>
          <w:rFonts w:ascii="Roboto Light" w:hAnsi="Roboto Light" w:cs="Arial"/>
          <w:sz w:val="20"/>
          <w:szCs w:val="20"/>
        </w:rPr>
        <w:tab/>
        <w:t>Installation Details or as otherwise necessary to prevent water penetration.</w:t>
      </w:r>
    </w:p>
    <w:p w14:paraId="7932CBFA" w14:textId="77777777" w:rsidR="00B93A22" w:rsidRPr="00B93A22" w:rsidRDefault="00B93A22" w:rsidP="00BB6FB4">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3. Chimneys, Balconies, and Decks have been properly flashed.</w:t>
      </w:r>
    </w:p>
    <w:p w14:paraId="2CC82BAF" w14:textId="77777777" w:rsidR="00B93A22" w:rsidRPr="00B93A22" w:rsidRDefault="00B93A22" w:rsidP="00BB6FB4">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4. Windows, Doors, etc. are installed and flashed per manufacturer's requirements and the Stucco Cement </w:t>
      </w:r>
      <w:r w:rsidRPr="00B93A22">
        <w:rPr>
          <w:rFonts w:ascii="Roboto Light" w:hAnsi="Roboto Light" w:cs="Arial"/>
          <w:sz w:val="20"/>
          <w:szCs w:val="20"/>
        </w:rPr>
        <w:tab/>
        <w:t>Board Coatings with Drainage System Installation Details.</w:t>
      </w:r>
    </w:p>
    <w:p w14:paraId="1640A7C7" w14:textId="77777777" w:rsidR="00B93A22" w:rsidRPr="00B93A22" w:rsidRDefault="00B93A22" w:rsidP="00BB6FB4">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 xml:space="preserve">C. Prior to the installation of the Stucco Cement Board Coatings with Drainage System, the contractor shall notify </w:t>
      </w:r>
      <w:r w:rsidRPr="00B93A22">
        <w:rPr>
          <w:rFonts w:ascii="Roboto Light" w:hAnsi="Roboto Light" w:cs="Arial"/>
          <w:sz w:val="20"/>
          <w:szCs w:val="20"/>
        </w:rPr>
        <w:tab/>
        <w:t>the general contractor, and/or architect, and/or owner of all discrepancies.</w:t>
      </w:r>
    </w:p>
    <w:p w14:paraId="1A6C74F2" w14:textId="77777777" w:rsidR="00BB6FB4" w:rsidRPr="00B93A22" w:rsidRDefault="00BB6FB4" w:rsidP="00BB6FB4">
      <w:pPr>
        <w:tabs>
          <w:tab w:val="left" w:pos="360"/>
          <w:tab w:val="left" w:pos="720"/>
          <w:tab w:val="left" w:pos="1080"/>
          <w:tab w:val="left" w:pos="1440"/>
          <w:tab w:val="left" w:pos="1800"/>
        </w:tabs>
        <w:ind w:left="360"/>
        <w:jc w:val="both"/>
        <w:rPr>
          <w:rFonts w:ascii="Roboto Light" w:hAnsi="Roboto Light" w:cs="Arial"/>
          <w:sz w:val="20"/>
          <w:szCs w:val="20"/>
        </w:rPr>
      </w:pPr>
    </w:p>
    <w:p w14:paraId="166027A1"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3.02 PREPARATION</w:t>
      </w:r>
    </w:p>
    <w:p w14:paraId="01DD0AE2" w14:textId="77777777" w:rsidR="00B93A22" w:rsidRPr="00B93A22" w:rsidRDefault="00B93A22" w:rsidP="00BB6FB4">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 xml:space="preserve">A. Stucco Cement Board Coatings with Drainage materials shall be protected by permanent or temporary means </w:t>
      </w:r>
      <w:r w:rsidRPr="00B93A22">
        <w:rPr>
          <w:rFonts w:ascii="Roboto Light" w:hAnsi="Roboto Light" w:cs="Arial"/>
          <w:sz w:val="20"/>
          <w:szCs w:val="20"/>
        </w:rPr>
        <w:tab/>
        <w:t xml:space="preserve">from inclement weather and other sources of damage prior to, during, and following application until </w:t>
      </w:r>
      <w:r w:rsidRPr="00B93A22">
        <w:rPr>
          <w:rFonts w:ascii="Roboto Light" w:hAnsi="Roboto Light" w:cs="Arial"/>
          <w:sz w:val="20"/>
          <w:szCs w:val="20"/>
        </w:rPr>
        <w:tab/>
        <w:t>completely dry.</w:t>
      </w:r>
    </w:p>
    <w:p w14:paraId="17F726D8" w14:textId="77777777" w:rsidR="00B93A22" w:rsidRPr="00B93A22" w:rsidRDefault="00B93A22" w:rsidP="00BB6FB4">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 xml:space="preserve">B. Protect adjoining work and property during Stucco Cement Board Coatings with Drainage installation. </w:t>
      </w:r>
    </w:p>
    <w:p w14:paraId="7F99DC6C" w14:textId="77777777" w:rsidR="00B93A22" w:rsidRPr="00B93A22" w:rsidRDefault="00B93A22" w:rsidP="00BB6FB4">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 xml:space="preserve">C. The substrate shall be prepared as to be free of foreign materials, such as, oil, dust, dirt, form release agents, </w:t>
      </w:r>
      <w:r w:rsidRPr="00B93A22">
        <w:rPr>
          <w:rFonts w:ascii="Roboto Light" w:hAnsi="Roboto Light" w:cs="Arial"/>
          <w:sz w:val="20"/>
          <w:szCs w:val="20"/>
        </w:rPr>
        <w:tab/>
        <w:t>efflorescence, paint, wax, water repellents, moisture, frost and any other condition that inhibit adhesion.</w:t>
      </w:r>
    </w:p>
    <w:p w14:paraId="4CAA15AB" w14:textId="77777777" w:rsidR="00B93A22" w:rsidRPr="00B93A22" w:rsidRDefault="00B93A22" w:rsidP="00BB6FB4">
      <w:pPr>
        <w:tabs>
          <w:tab w:val="left" w:pos="360"/>
          <w:tab w:val="left" w:pos="720"/>
          <w:tab w:val="left" w:pos="1080"/>
          <w:tab w:val="left" w:pos="1440"/>
          <w:tab w:val="left" w:pos="1800"/>
        </w:tabs>
        <w:ind w:left="360"/>
        <w:jc w:val="both"/>
        <w:rPr>
          <w:rFonts w:ascii="Roboto Light" w:hAnsi="Roboto Light" w:cs="Arial"/>
          <w:sz w:val="20"/>
          <w:szCs w:val="20"/>
        </w:rPr>
      </w:pPr>
    </w:p>
    <w:p w14:paraId="340E1378" w14:textId="77777777" w:rsidR="00B93A22" w:rsidRPr="00B93A22" w:rsidRDefault="00B93A22" w:rsidP="00BB6FB4">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3.03 GENERAL GUIDELINES</w:t>
      </w:r>
    </w:p>
    <w:p w14:paraId="1B0DADF9" w14:textId="77777777" w:rsidR="00B93A22" w:rsidRPr="00B93A22" w:rsidRDefault="00B93A22" w:rsidP="00BB6FB4">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 xml:space="preserve">A. The system shall be installed in accordance with the current Master Wall Inc.® Stucco Cement Board Coatings </w:t>
      </w:r>
      <w:r w:rsidRPr="00B93A22">
        <w:rPr>
          <w:rFonts w:ascii="Roboto Light" w:hAnsi="Roboto Light" w:cs="Arial"/>
          <w:sz w:val="20"/>
          <w:szCs w:val="20"/>
        </w:rPr>
        <w:tab/>
        <w:t>with Drainage System Application Instructions.</w:t>
      </w:r>
    </w:p>
    <w:p w14:paraId="76D7F8F4" w14:textId="77777777" w:rsidR="00B93A22" w:rsidRPr="00B93A22" w:rsidRDefault="00B93A22" w:rsidP="00BB6FB4">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 xml:space="preserve">B. The overall minimum base coat thickness shall be sufficient to fully embed the mesh.  </w:t>
      </w:r>
    </w:p>
    <w:p w14:paraId="56769E21" w14:textId="77777777" w:rsidR="00B93A22" w:rsidRPr="00B93A22" w:rsidRDefault="00B93A22" w:rsidP="00BB6FB4">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C. Sealant shall not be applied directly to textured finishes.</w:t>
      </w:r>
    </w:p>
    <w:p w14:paraId="1F9D2AA3" w14:textId="4DCF1937" w:rsidR="00B93A22" w:rsidRPr="00B93A22" w:rsidRDefault="00B93A22" w:rsidP="00BB6FB4">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 xml:space="preserve">D. When installing the Stucco Cement Board Coatings with Drainage System, adhere according to Master Wall </w:t>
      </w:r>
      <w:r w:rsidRPr="00B93A22">
        <w:rPr>
          <w:rFonts w:ascii="Roboto Light" w:hAnsi="Roboto Light" w:cs="Arial"/>
          <w:sz w:val="20"/>
          <w:szCs w:val="20"/>
        </w:rPr>
        <w:tab/>
        <w:t>Inc.® and local requirements.</w:t>
      </w:r>
    </w:p>
    <w:p w14:paraId="50AE50DB"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4A60B58E"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3.04 STUCCO CEMENT BOARD COATINGS INSTALLATION</w:t>
      </w:r>
    </w:p>
    <w:p w14:paraId="7B21D3D0" w14:textId="77777777" w:rsidR="00B93A22" w:rsidRPr="00B93A22" w:rsidRDefault="00B93A22" w:rsidP="00BB6FB4">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A. Design Considerations</w:t>
      </w:r>
    </w:p>
    <w:p w14:paraId="5BC7BA7D" w14:textId="77777777" w:rsidR="00B93A22" w:rsidRPr="00B93A22" w:rsidRDefault="00B93A22" w:rsidP="00BB6FB4">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1. The minimum slope of inclined surfaces shall not be less than 6” (152 mm) in 12” with a maximum length of </w:t>
      </w:r>
      <w:r w:rsidRPr="00B93A22">
        <w:rPr>
          <w:rFonts w:ascii="Roboto Light" w:hAnsi="Roboto Light" w:cs="Arial"/>
          <w:sz w:val="20"/>
          <w:szCs w:val="20"/>
        </w:rPr>
        <w:tab/>
        <w:t xml:space="preserve">12” unless approved in writing by Master Wall Inc.®. Inclined surfaces which are or could be defined as </w:t>
      </w:r>
      <w:r w:rsidRPr="00B93A22">
        <w:rPr>
          <w:rFonts w:ascii="Roboto Light" w:hAnsi="Roboto Light" w:cs="Arial"/>
          <w:sz w:val="20"/>
          <w:szCs w:val="20"/>
        </w:rPr>
        <w:tab/>
        <w:t>roofs by the building codes or application are not approved by Master Wall Inc.®</w:t>
      </w:r>
    </w:p>
    <w:p w14:paraId="184A24DB" w14:textId="77777777" w:rsidR="00B93A22" w:rsidRPr="00B93A22" w:rsidRDefault="00B93A22" w:rsidP="00BB6FB4">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2. The use of dark colors must be considered in relation to wall surface temperature as a function of local </w:t>
      </w:r>
      <w:r w:rsidRPr="00B93A22">
        <w:rPr>
          <w:rFonts w:ascii="Roboto Light" w:hAnsi="Roboto Light" w:cs="Arial"/>
          <w:sz w:val="20"/>
          <w:szCs w:val="20"/>
        </w:rPr>
        <w:tab/>
        <w:t>climatic conditions.</w:t>
      </w:r>
    </w:p>
    <w:p w14:paraId="6F74980F" w14:textId="77777777" w:rsidR="00B93A22" w:rsidRPr="00B93A22" w:rsidRDefault="00B93A22" w:rsidP="00BB6FB4">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3. The Insulation Board, if used, shall be separated from the interior of the building by a 15-minute thermal </w:t>
      </w:r>
      <w:r w:rsidRPr="00B93A22">
        <w:rPr>
          <w:rFonts w:ascii="Roboto Light" w:hAnsi="Roboto Light" w:cs="Arial"/>
          <w:sz w:val="20"/>
          <w:szCs w:val="20"/>
        </w:rPr>
        <w:tab/>
        <w:t>barrier.</w:t>
      </w:r>
    </w:p>
    <w:p w14:paraId="66FA619F" w14:textId="25303C36" w:rsidR="00B93A22" w:rsidRPr="00B93A22" w:rsidRDefault="00B93A22" w:rsidP="00BB6FB4">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4. It is the responsibility of the architect and the purchaser to determine if a product is suitable for their </w:t>
      </w:r>
      <w:r w:rsidRPr="00B93A22">
        <w:rPr>
          <w:rFonts w:ascii="Roboto Light" w:hAnsi="Roboto Light" w:cs="Arial"/>
          <w:sz w:val="20"/>
          <w:szCs w:val="20"/>
        </w:rPr>
        <w:tab/>
        <w:t xml:space="preserve">intended use. The architect or designer of the project shall be responsible for all decisions pertaining to the </w:t>
      </w:r>
      <w:r w:rsidRPr="00B93A22">
        <w:rPr>
          <w:rFonts w:ascii="Roboto Light" w:hAnsi="Roboto Light" w:cs="Arial"/>
          <w:sz w:val="20"/>
          <w:szCs w:val="20"/>
        </w:rPr>
        <w:tab/>
        <w:t xml:space="preserve">design, details, structural capability, attachment details, shop drawings and the like. Master Wall Inc.® has </w:t>
      </w:r>
      <w:r w:rsidRPr="00B93A22">
        <w:rPr>
          <w:rFonts w:ascii="Roboto Light" w:hAnsi="Roboto Light" w:cs="Arial"/>
          <w:sz w:val="20"/>
          <w:szCs w:val="20"/>
        </w:rPr>
        <w:tab/>
        <w:t xml:space="preserve">prepared specifications, </w:t>
      </w:r>
      <w:r w:rsidR="005A6955" w:rsidRPr="00B93A22">
        <w:rPr>
          <w:rFonts w:ascii="Roboto Light" w:hAnsi="Roboto Light" w:cs="Arial"/>
          <w:sz w:val="20"/>
          <w:szCs w:val="20"/>
        </w:rPr>
        <w:t>details,</w:t>
      </w:r>
      <w:r w:rsidRPr="00B93A22">
        <w:rPr>
          <w:rFonts w:ascii="Roboto Light" w:hAnsi="Roboto Light" w:cs="Arial"/>
          <w:sz w:val="20"/>
          <w:szCs w:val="20"/>
        </w:rPr>
        <w:t xml:space="preserve"> and data sheets to assist as guidelines for the use and installation of the </w:t>
      </w:r>
      <w:r w:rsidRPr="00B93A22">
        <w:rPr>
          <w:rFonts w:ascii="Roboto Light" w:hAnsi="Roboto Light" w:cs="Arial"/>
          <w:sz w:val="20"/>
          <w:szCs w:val="20"/>
        </w:rPr>
        <w:tab/>
        <w:t xml:space="preserve">products. Master Wall Inc.® is not responsible for the design, details, structural capability, attachment </w:t>
      </w:r>
      <w:r w:rsidRPr="00B93A22">
        <w:rPr>
          <w:rFonts w:ascii="Roboto Light" w:hAnsi="Roboto Light" w:cs="Arial"/>
          <w:sz w:val="20"/>
          <w:szCs w:val="20"/>
        </w:rPr>
        <w:tab/>
        <w:t>details and shop drawings whether it is based on Master Wall Inc.® information or not.</w:t>
      </w:r>
    </w:p>
    <w:p w14:paraId="2E7FF970" w14:textId="77777777" w:rsidR="00B93A22" w:rsidRPr="00B93A22" w:rsidRDefault="00B93A22" w:rsidP="00BB6FB4">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5. Expansion joints in the system are required at building expansion joints, at prefabricated panel joints, where </w:t>
      </w:r>
      <w:r w:rsidRPr="00B93A22">
        <w:rPr>
          <w:rFonts w:ascii="Roboto Light" w:hAnsi="Roboto Light" w:cs="Arial"/>
          <w:sz w:val="20"/>
          <w:szCs w:val="20"/>
        </w:rPr>
        <w:tab/>
        <w:t xml:space="preserve">substrates change, at floor lines in wood framed construction, and where structural movement is </w:t>
      </w:r>
      <w:r w:rsidRPr="00B93A22">
        <w:rPr>
          <w:rFonts w:ascii="Roboto Light" w:hAnsi="Roboto Light" w:cs="Arial"/>
          <w:sz w:val="20"/>
          <w:szCs w:val="20"/>
        </w:rPr>
        <w:tab/>
        <w:t>anticipated.  Reference construction documents for exact locations.</w:t>
      </w:r>
    </w:p>
    <w:p w14:paraId="7E910E02" w14:textId="77777777" w:rsidR="00B93A22" w:rsidRPr="00B93A22" w:rsidRDefault="00B93A22" w:rsidP="00BB6FB4">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ab/>
        <w:t xml:space="preserve">6. Aesthetic Joints may be installed to provide sufficient break points in the EIF System to prevent cold joints </w:t>
      </w:r>
      <w:r w:rsidRPr="00B93A22">
        <w:rPr>
          <w:rFonts w:ascii="Roboto Light" w:hAnsi="Roboto Light" w:cs="Arial"/>
          <w:sz w:val="20"/>
          <w:szCs w:val="20"/>
        </w:rPr>
        <w:tab/>
      </w:r>
      <w:r w:rsidRPr="00B93A22">
        <w:rPr>
          <w:rFonts w:ascii="Roboto Light" w:hAnsi="Roboto Light" w:cs="Arial"/>
          <w:sz w:val="20"/>
          <w:szCs w:val="20"/>
        </w:rPr>
        <w:tab/>
        <w:t>from occurring in the finish coat. Aesthetic joints shall not be used in lieu of an expansion joint</w:t>
      </w:r>
    </w:p>
    <w:p w14:paraId="1DD35824" w14:textId="77777777" w:rsidR="00B93A22" w:rsidRPr="00B93A22" w:rsidRDefault="00B93A22" w:rsidP="00BB6FB4">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 xml:space="preserve">B. Mixing                                                                                                                       </w:t>
      </w:r>
    </w:p>
    <w:p w14:paraId="4FE928D4" w14:textId="77777777" w:rsidR="00B93A22" w:rsidRPr="00B93A22" w:rsidRDefault="00B93A22" w:rsidP="00BB6FB4">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1. Mix the products following the instructions on the product data sheets.</w:t>
      </w:r>
    </w:p>
    <w:p w14:paraId="3ED03F5B" w14:textId="77777777" w:rsidR="00B93A22" w:rsidRPr="00B93A22" w:rsidRDefault="00B93A22" w:rsidP="00BB6FB4">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2. Additives shall not be added to Master Wall Inc.® materials unless written approval has been received from </w:t>
      </w:r>
      <w:r w:rsidRPr="00B93A22">
        <w:rPr>
          <w:rFonts w:ascii="Roboto Light" w:hAnsi="Roboto Light" w:cs="Arial"/>
          <w:sz w:val="20"/>
          <w:szCs w:val="20"/>
        </w:rPr>
        <w:tab/>
        <w:t xml:space="preserve">Master Wall Inc.® </w:t>
      </w:r>
    </w:p>
    <w:p w14:paraId="561B66F1" w14:textId="77777777" w:rsidR="00B93A22" w:rsidRPr="00B93A22" w:rsidRDefault="00B93A22" w:rsidP="00BB6FB4">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 xml:space="preserve">C. Preparation                                                                                                               </w:t>
      </w:r>
    </w:p>
    <w:p w14:paraId="74490011" w14:textId="77777777" w:rsidR="00B93A22" w:rsidRPr="00B93A22" w:rsidRDefault="00B93A22" w:rsidP="00BB6FB4">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lastRenderedPageBreak/>
        <w:t xml:space="preserve">1. Protect contiguous work from damage during application of the Stucco Cement Board Coatings with </w:t>
      </w:r>
      <w:r w:rsidRPr="00B93A22">
        <w:rPr>
          <w:rFonts w:ascii="Roboto Light" w:hAnsi="Roboto Light" w:cs="Arial"/>
          <w:sz w:val="20"/>
          <w:szCs w:val="20"/>
        </w:rPr>
        <w:tab/>
        <w:t xml:space="preserve">Drainage. </w:t>
      </w:r>
      <w:r w:rsidRPr="00B93A22">
        <w:rPr>
          <w:rFonts w:ascii="Roboto Light" w:hAnsi="Roboto Light" w:cs="Arial"/>
          <w:sz w:val="20"/>
          <w:szCs w:val="20"/>
        </w:rPr>
        <w:tab/>
        <w:t xml:space="preserve">Temporary covering may be required to prevent over spray or splattering of exterior finish </w:t>
      </w:r>
      <w:r w:rsidRPr="00B93A22">
        <w:rPr>
          <w:rFonts w:ascii="Roboto Light" w:hAnsi="Roboto Light" w:cs="Arial"/>
          <w:sz w:val="20"/>
          <w:szCs w:val="20"/>
        </w:rPr>
        <w:tab/>
        <w:t xml:space="preserve">coatings on </w:t>
      </w:r>
      <w:r w:rsidRPr="00B93A22">
        <w:rPr>
          <w:rFonts w:ascii="Roboto Light" w:hAnsi="Roboto Light" w:cs="Arial"/>
          <w:sz w:val="20"/>
          <w:szCs w:val="20"/>
        </w:rPr>
        <w:tab/>
        <w:t>other work.</w:t>
      </w:r>
    </w:p>
    <w:p w14:paraId="2F94882F" w14:textId="77777777" w:rsidR="00B93A22" w:rsidRPr="00B93A22" w:rsidRDefault="00B93A22" w:rsidP="00BB6FB4">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2. Protect substrate from inclement weather during installation. Prevent infiltration of moisture behind the </w:t>
      </w:r>
      <w:r w:rsidRPr="00B93A22">
        <w:rPr>
          <w:rFonts w:ascii="Roboto Light" w:hAnsi="Roboto Light" w:cs="Arial"/>
          <w:sz w:val="20"/>
          <w:szCs w:val="20"/>
        </w:rPr>
        <w:tab/>
        <w:t>system.</w:t>
      </w:r>
    </w:p>
    <w:p w14:paraId="70393E3A" w14:textId="77777777" w:rsidR="00B93A22" w:rsidRPr="00B93A22" w:rsidRDefault="00B93A22" w:rsidP="00BB6FB4">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3. Adhesive, Base Coats and Finishes shall not be installed when ambient air temperature is below 40ºF (4ºC). </w:t>
      </w:r>
      <w:r w:rsidRPr="00B93A22">
        <w:rPr>
          <w:rFonts w:ascii="Roboto Light" w:hAnsi="Roboto Light" w:cs="Arial"/>
          <w:sz w:val="20"/>
          <w:szCs w:val="20"/>
        </w:rPr>
        <w:tab/>
        <w:t xml:space="preserve">The temperature shall remain at or above 40ºF (4ºC) during mixing, application and until materials have </w:t>
      </w:r>
      <w:r w:rsidRPr="00B93A22">
        <w:rPr>
          <w:rFonts w:ascii="Roboto Light" w:hAnsi="Roboto Light" w:cs="Arial"/>
          <w:sz w:val="20"/>
          <w:szCs w:val="20"/>
        </w:rPr>
        <w:tab/>
        <w:t>cured.</w:t>
      </w:r>
    </w:p>
    <w:p w14:paraId="5F151807" w14:textId="77777777" w:rsidR="00B93A22" w:rsidRPr="00B93A22" w:rsidRDefault="00B93A22" w:rsidP="00BB6FB4">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4. Sufficient scaffolding, manpower and tools shall be provided to prevent cold joints.</w:t>
      </w:r>
    </w:p>
    <w:p w14:paraId="4747A02E" w14:textId="77777777" w:rsidR="00B93A22" w:rsidRPr="00B93A22" w:rsidRDefault="00B93A22" w:rsidP="00BB6FB4">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5. Flashings, water barriers and drainage spacers (if used) shall be installed as required by construction </w:t>
      </w:r>
      <w:r w:rsidRPr="00B93A22">
        <w:rPr>
          <w:rFonts w:ascii="Roboto Light" w:hAnsi="Roboto Light" w:cs="Arial"/>
          <w:sz w:val="20"/>
          <w:szCs w:val="20"/>
        </w:rPr>
        <w:tab/>
        <w:t xml:space="preserve">documents and Master Wall Inc.® details in a manner to prevent the intrusion of water behind the </w:t>
      </w:r>
      <w:r w:rsidRPr="00B93A22">
        <w:rPr>
          <w:rFonts w:ascii="Roboto Light" w:hAnsi="Roboto Light" w:cs="Arial"/>
          <w:sz w:val="20"/>
          <w:szCs w:val="20"/>
        </w:rPr>
        <w:tab/>
        <w:t xml:space="preserve">cement board and wall system. All flashing materials should direct the water to the exterior face of the </w:t>
      </w:r>
      <w:r w:rsidRPr="00B93A22">
        <w:rPr>
          <w:rFonts w:ascii="Roboto Light" w:hAnsi="Roboto Light" w:cs="Arial"/>
          <w:sz w:val="20"/>
          <w:szCs w:val="20"/>
        </w:rPr>
        <w:tab/>
        <w:t>finished system.</w:t>
      </w:r>
    </w:p>
    <w:p w14:paraId="21D8E42C" w14:textId="77777777" w:rsidR="00B93A22" w:rsidRPr="00B93A22" w:rsidRDefault="00B93A22" w:rsidP="00BB6FB4">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 xml:space="preserve">D. Installation, General                                                                                     </w:t>
      </w:r>
    </w:p>
    <w:p w14:paraId="18B62F33" w14:textId="77777777" w:rsidR="00B93A22" w:rsidRPr="00B93A22" w:rsidRDefault="00B93A22" w:rsidP="00BB6FB4">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1. Reference architectural details for full wall system requirements.</w:t>
      </w:r>
    </w:p>
    <w:p w14:paraId="203D6862" w14:textId="77777777" w:rsidR="00B93A22" w:rsidRPr="00B93A22" w:rsidRDefault="00B93A22" w:rsidP="00BB6FB4">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2. Comply with the manufacturers’ current published instructions, (specifications, details, data sheets and </w:t>
      </w:r>
      <w:r w:rsidRPr="00B93A22">
        <w:rPr>
          <w:rFonts w:ascii="Roboto Light" w:hAnsi="Roboto Light" w:cs="Arial"/>
          <w:sz w:val="20"/>
          <w:szCs w:val="20"/>
        </w:rPr>
        <w:tab/>
        <w:t>technical bulletins) for the installation of the Stucco Cement Board Coatings with Drainage EIF System.</w:t>
      </w:r>
    </w:p>
    <w:p w14:paraId="6EDA3B8F" w14:textId="77777777" w:rsidR="00B93A22" w:rsidRPr="00B93A22" w:rsidRDefault="00B93A22" w:rsidP="00BB6FB4">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3. Comply with local building codes.</w:t>
      </w:r>
    </w:p>
    <w:p w14:paraId="452BD37C" w14:textId="77777777" w:rsidR="00B93A22" w:rsidRPr="00B93A22" w:rsidRDefault="00B93A22" w:rsidP="00BB6FB4">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4. Verify that all flashings and other items are in place.</w:t>
      </w:r>
    </w:p>
    <w:p w14:paraId="3D5D23AC" w14:textId="77777777" w:rsidR="00B93A22" w:rsidRPr="00B93A22" w:rsidRDefault="00B93A22" w:rsidP="00BB6FB4">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E. Drainage Track or Termination Option</w:t>
      </w:r>
    </w:p>
    <w:p w14:paraId="392E5F57" w14:textId="77777777" w:rsidR="00B93A22" w:rsidRPr="00B93A22" w:rsidRDefault="00B93A22" w:rsidP="00BB6FB4">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1. Install the L-flashing or alternate termination method where the system ends at the foundation.  Install </w:t>
      </w:r>
      <w:r w:rsidRPr="00B93A22">
        <w:rPr>
          <w:rFonts w:ascii="Roboto Light" w:hAnsi="Roboto Light" w:cs="Arial"/>
          <w:sz w:val="20"/>
          <w:szCs w:val="20"/>
        </w:rPr>
        <w:tab/>
        <w:t xml:space="preserve">flashing at least 6” (152 mm) above grade, at least ¾” (19 mm) above structurally supported paving/patios, </w:t>
      </w:r>
      <w:r w:rsidRPr="00B93A22">
        <w:rPr>
          <w:rFonts w:ascii="Roboto Light" w:hAnsi="Roboto Light" w:cs="Arial"/>
          <w:sz w:val="20"/>
          <w:szCs w:val="20"/>
        </w:rPr>
        <w:tab/>
        <w:t>or at least 2” (51 mm) above unsupported patios in accordance with manufacturer’s instructions.</w:t>
      </w:r>
    </w:p>
    <w:p w14:paraId="058BB7D6"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5C184FE0"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3.05 FIELD QUALITY CONTROL</w:t>
      </w:r>
    </w:p>
    <w:p w14:paraId="2BBD3AFD" w14:textId="77777777" w:rsidR="00B93A22" w:rsidRPr="00B93A22" w:rsidRDefault="00B93A22" w:rsidP="00BB6FB4">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 xml:space="preserve">A. The contractor shall be responsible for the proper application of the Stucco Cement Board Coatings with </w:t>
      </w:r>
      <w:r w:rsidRPr="00B93A22">
        <w:rPr>
          <w:rFonts w:ascii="Roboto Light" w:hAnsi="Roboto Light" w:cs="Arial"/>
          <w:sz w:val="20"/>
          <w:szCs w:val="20"/>
        </w:rPr>
        <w:tab/>
        <w:t>Drainage materials.</w:t>
      </w:r>
    </w:p>
    <w:p w14:paraId="158CC3FE" w14:textId="77777777" w:rsidR="00B93A22" w:rsidRPr="00B93A22" w:rsidRDefault="00B93A22" w:rsidP="00BB6FB4">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B. Master Wall Inc.® assumes no responsibility for on-site inspections or application of its products.</w:t>
      </w:r>
    </w:p>
    <w:p w14:paraId="5447B712" w14:textId="77777777" w:rsidR="00B93A22" w:rsidRPr="00B93A22" w:rsidRDefault="00B93A22" w:rsidP="00BB6FB4">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 xml:space="preserve">C. If required, the contractor shall certify in writing the quality of work performed relative to the substrate system, </w:t>
      </w:r>
      <w:r w:rsidRPr="00B93A22">
        <w:rPr>
          <w:rFonts w:ascii="Roboto Light" w:hAnsi="Roboto Light" w:cs="Arial"/>
          <w:sz w:val="20"/>
          <w:szCs w:val="20"/>
        </w:rPr>
        <w:tab/>
        <w:t>details, installation procedures, workmanship and as to the specific products used.</w:t>
      </w:r>
    </w:p>
    <w:p w14:paraId="5E471889" w14:textId="77777777" w:rsidR="00B93A22" w:rsidRPr="00B93A22" w:rsidRDefault="00B93A22" w:rsidP="00BB6FB4">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D. If required, the EPS supplier shall certify in writing that the EPS meets Master Wall Inc.® specifications.</w:t>
      </w:r>
    </w:p>
    <w:p w14:paraId="6885284B" w14:textId="77777777" w:rsidR="00B93A22" w:rsidRPr="00B93A22" w:rsidRDefault="00B93A22" w:rsidP="00BB6FB4">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 xml:space="preserve">E. If required, the sealant contractor shall certify in writing that the sealant application is in accordance with the </w:t>
      </w:r>
      <w:r w:rsidRPr="00B93A22">
        <w:rPr>
          <w:rFonts w:ascii="Roboto Light" w:hAnsi="Roboto Light" w:cs="Arial"/>
          <w:sz w:val="20"/>
          <w:szCs w:val="20"/>
        </w:rPr>
        <w:tab/>
        <w:t>sealant manufacturer’s and Master Wall Inc.® recommendations.</w:t>
      </w:r>
    </w:p>
    <w:p w14:paraId="5767ADFF" w14:textId="77777777" w:rsidR="00B93A22" w:rsidRPr="00B93A22" w:rsidRDefault="00B93A22" w:rsidP="00BB6FB4">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F.</w:t>
      </w:r>
      <w:r w:rsidRPr="00B93A22">
        <w:rPr>
          <w:rFonts w:ascii="Roboto Light" w:hAnsi="Roboto Light" w:cs="Arial"/>
          <w:sz w:val="20"/>
          <w:szCs w:val="20"/>
        </w:rPr>
        <w:tab/>
        <w:t>Acceptable weather resistive barriers for the Stucco Cement Board Coatings with Drainage System shall be:</w:t>
      </w:r>
    </w:p>
    <w:p w14:paraId="3F8AE6EE" w14:textId="269118DF" w:rsidR="00B93A22" w:rsidRPr="00B93A22" w:rsidRDefault="00B93A22" w:rsidP="00BB6FB4">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ab/>
        <w:t>1.</w:t>
      </w:r>
      <w:r w:rsidR="00C8567B">
        <w:rPr>
          <w:rFonts w:ascii="Roboto Light" w:hAnsi="Roboto Light" w:cs="Arial"/>
          <w:sz w:val="20"/>
          <w:szCs w:val="20"/>
        </w:rPr>
        <w:t xml:space="preserve"> </w:t>
      </w:r>
      <w:r w:rsidRPr="00B93A22">
        <w:rPr>
          <w:rFonts w:ascii="Roboto Light" w:hAnsi="Roboto Light" w:cs="Arial"/>
          <w:sz w:val="20"/>
          <w:szCs w:val="20"/>
        </w:rPr>
        <w:t xml:space="preserve">Code approved weather resistive barrier or a code-recognized equivalent such as Tyvek® StuccoWrap® </w:t>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t xml:space="preserve">shall be installed over substrate on all exterior walls before application of system begins in accordance </w:t>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t>with the manufacturer’s recommendations.</w:t>
      </w:r>
    </w:p>
    <w:p w14:paraId="4ECA0363" w14:textId="22DE40BD" w:rsidR="00B93A22" w:rsidRPr="00B93A22" w:rsidRDefault="00B93A22" w:rsidP="00BB6FB4">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ab/>
        <w:t>2.</w:t>
      </w:r>
      <w:r w:rsidR="00C8567B">
        <w:rPr>
          <w:rFonts w:ascii="Roboto Light" w:hAnsi="Roboto Light" w:cs="Arial"/>
          <w:sz w:val="20"/>
          <w:szCs w:val="20"/>
        </w:rPr>
        <w:t xml:space="preserve"> </w:t>
      </w:r>
      <w:r w:rsidRPr="00B93A22">
        <w:rPr>
          <w:rFonts w:ascii="Roboto Light" w:hAnsi="Roboto Light" w:cs="Arial"/>
          <w:sz w:val="20"/>
          <w:szCs w:val="20"/>
        </w:rPr>
        <w:t xml:space="preserve">Weather resistive barrier shall be installed horizontally with upper layers overlapping lower layers a </w:t>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t>minimum of 2”. Vertical joints shall overlap a minimum of 6”</w:t>
      </w:r>
    </w:p>
    <w:p w14:paraId="36F0DF62" w14:textId="47E22443" w:rsidR="00B93A22" w:rsidRPr="00B93A22" w:rsidRDefault="00B93A22" w:rsidP="00BB6FB4">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ab/>
        <w:t>3.</w:t>
      </w:r>
      <w:r w:rsidR="00C8567B">
        <w:rPr>
          <w:rFonts w:ascii="Roboto Light" w:hAnsi="Roboto Light" w:cs="Arial"/>
          <w:sz w:val="20"/>
          <w:szCs w:val="20"/>
        </w:rPr>
        <w:t xml:space="preserve"> </w:t>
      </w:r>
      <w:r w:rsidRPr="00B93A22">
        <w:rPr>
          <w:rFonts w:ascii="Roboto Light" w:hAnsi="Roboto Light" w:cs="Arial"/>
          <w:sz w:val="20"/>
          <w:szCs w:val="20"/>
        </w:rPr>
        <w:t xml:space="preserve">Wrap weather resistive barrier into rough openings at windows, doors, mechanical equipment, and any </w:t>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t xml:space="preserve">other openings through the system. Overlap sill flashing tape at jambs at least 2”. Reference Master </w:t>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t>Wall Inc. details and technical bulletins for additional information.</w:t>
      </w:r>
    </w:p>
    <w:p w14:paraId="51B67417" w14:textId="1B083B3F" w:rsidR="00B93A22" w:rsidRDefault="00B93A22" w:rsidP="00BB6FB4">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ab/>
        <w:t>4.</w:t>
      </w:r>
      <w:r w:rsidR="00C8567B">
        <w:rPr>
          <w:rFonts w:ascii="Roboto Light" w:hAnsi="Roboto Light" w:cs="Arial"/>
          <w:sz w:val="20"/>
          <w:szCs w:val="20"/>
        </w:rPr>
        <w:t xml:space="preserve"> </w:t>
      </w:r>
      <w:r w:rsidRPr="00B93A22">
        <w:rPr>
          <w:rFonts w:ascii="Roboto Light" w:hAnsi="Roboto Light" w:cs="Arial"/>
          <w:sz w:val="20"/>
          <w:szCs w:val="20"/>
        </w:rPr>
        <w:t>Lap weather resistive barrier over attachment flange of drainage track a minimum of 2”.</w:t>
      </w:r>
    </w:p>
    <w:p w14:paraId="5F9066C0" w14:textId="77777777" w:rsidR="00B93A22" w:rsidRPr="00B93A22" w:rsidRDefault="00B93A22" w:rsidP="00BB6FB4">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 xml:space="preserve">G. Acceptable optional drainage mat materials for the Stucco Cement Board Coatings with Drainage System shall </w:t>
      </w:r>
      <w:r w:rsidRPr="00B93A22">
        <w:rPr>
          <w:rFonts w:ascii="Roboto Light" w:hAnsi="Roboto Light" w:cs="Arial"/>
          <w:sz w:val="20"/>
          <w:szCs w:val="20"/>
        </w:rPr>
        <w:tab/>
        <w:t xml:space="preserve">be: </w:t>
      </w:r>
    </w:p>
    <w:p w14:paraId="4E7A0506" w14:textId="51BE9A24" w:rsidR="00B93A22" w:rsidRPr="00B93A22" w:rsidRDefault="00B93A22" w:rsidP="00BB6FB4">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ab/>
        <w:t>1.</w:t>
      </w:r>
      <w:r w:rsidRPr="00B93A22">
        <w:rPr>
          <w:rFonts w:ascii="Roboto Light" w:hAnsi="Roboto Light" w:cs="Arial"/>
          <w:sz w:val="20"/>
          <w:szCs w:val="20"/>
        </w:rPr>
        <w:tab/>
        <w:t xml:space="preserve">Keene Building Products Driwall Rainscreen 020-1: Rainscreen Mat with mortar fabric, Driwall Rainscreen </w:t>
      </w:r>
      <w:r w:rsidRPr="00B93A22">
        <w:rPr>
          <w:rFonts w:ascii="Roboto Light" w:hAnsi="Roboto Light" w:cs="Arial"/>
          <w:sz w:val="20"/>
          <w:szCs w:val="20"/>
        </w:rPr>
        <w:tab/>
      </w:r>
      <w:r w:rsidRPr="00B93A22">
        <w:rPr>
          <w:rFonts w:ascii="Roboto Light" w:hAnsi="Roboto Light" w:cs="Arial"/>
          <w:sz w:val="20"/>
          <w:szCs w:val="20"/>
        </w:rPr>
        <w:tab/>
        <w:t>10mm: Rainscreen Mat with mortar fabric</w:t>
      </w:r>
      <w:r w:rsidR="00BB6FB4">
        <w:rPr>
          <w:rFonts w:ascii="Roboto Light" w:hAnsi="Roboto Light" w:cs="Arial"/>
          <w:sz w:val="20"/>
          <w:szCs w:val="20"/>
        </w:rPr>
        <w:t>.</w:t>
      </w:r>
    </w:p>
    <w:p w14:paraId="3A1F9D15" w14:textId="715AC4AE" w:rsidR="00B93A22" w:rsidRPr="00B93A22" w:rsidRDefault="00B93A22" w:rsidP="00BB6FB4">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ab/>
      </w:r>
      <w:r w:rsidR="00BB6FB4">
        <w:rPr>
          <w:rFonts w:ascii="Roboto Light" w:hAnsi="Roboto Light" w:cs="Arial"/>
          <w:sz w:val="20"/>
          <w:szCs w:val="20"/>
        </w:rPr>
        <w:t>2</w:t>
      </w:r>
      <w:r w:rsidRPr="00B93A22">
        <w:rPr>
          <w:rFonts w:ascii="Roboto Light" w:hAnsi="Roboto Light" w:cs="Arial"/>
          <w:sz w:val="20"/>
          <w:szCs w:val="20"/>
        </w:rPr>
        <w:t>. Install drainage mat materials in accordance with manufacturer’s details and/or accepted industry practices.</w:t>
      </w:r>
    </w:p>
    <w:p w14:paraId="69DA09AA" w14:textId="77777777" w:rsidR="00B93A22" w:rsidRPr="00B93A22" w:rsidRDefault="00B93A22" w:rsidP="00BB6FB4">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 xml:space="preserve">H. Master Wall Inc.’s current published details, specifications, data sheets, technical bulletins and other </w:t>
      </w:r>
      <w:r w:rsidRPr="00B93A22">
        <w:rPr>
          <w:rFonts w:ascii="Roboto Light" w:hAnsi="Roboto Light" w:cs="Arial"/>
          <w:sz w:val="20"/>
          <w:szCs w:val="20"/>
        </w:rPr>
        <w:tab/>
        <w:t xml:space="preserve">literature/information are minimum standards and guidelines that shall be followed when designing and </w:t>
      </w:r>
      <w:r w:rsidRPr="00B93A22">
        <w:rPr>
          <w:rFonts w:ascii="Roboto Light" w:hAnsi="Roboto Light" w:cs="Arial"/>
          <w:sz w:val="20"/>
          <w:szCs w:val="20"/>
        </w:rPr>
        <w:tab/>
        <w:t>detailing a project with the Stucco Cement Board Coatings with Drainage EIF System.</w:t>
      </w:r>
    </w:p>
    <w:p w14:paraId="6CB1B332" w14:textId="77777777" w:rsidR="00B93A22" w:rsidRPr="00B93A22" w:rsidRDefault="00B93A22" w:rsidP="00BB6FB4">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I.</w:t>
      </w:r>
      <w:r w:rsidRPr="00B93A22">
        <w:rPr>
          <w:rFonts w:ascii="Roboto Light" w:hAnsi="Roboto Light" w:cs="Arial"/>
          <w:sz w:val="20"/>
          <w:szCs w:val="20"/>
        </w:rPr>
        <w:tab/>
        <w:t>Details shall conform to Master Wall Inc.’s details and shall be consistent with the project requirements.</w:t>
      </w:r>
    </w:p>
    <w:p w14:paraId="78346957" w14:textId="77777777" w:rsidR="00B93A22" w:rsidRPr="00B93A22" w:rsidRDefault="00B93A22" w:rsidP="00BB6FB4">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J.</w:t>
      </w:r>
      <w:r w:rsidRPr="00B93A22">
        <w:rPr>
          <w:rFonts w:ascii="Roboto Light" w:hAnsi="Roboto Light" w:cs="Arial"/>
          <w:sz w:val="20"/>
          <w:szCs w:val="20"/>
        </w:rPr>
        <w:tab/>
        <w:t>Master Wall Inc. must approve deviations from the standard published details in writing.</w:t>
      </w:r>
    </w:p>
    <w:p w14:paraId="0DBA2944" w14:textId="77777777" w:rsidR="00B93A22" w:rsidRPr="00B93A22" w:rsidRDefault="00B93A22" w:rsidP="00BB6FB4">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lastRenderedPageBreak/>
        <w:t>K.</w:t>
      </w:r>
      <w:r w:rsidRPr="00B93A22">
        <w:rPr>
          <w:rFonts w:ascii="Roboto Light" w:hAnsi="Roboto Light" w:cs="Arial"/>
          <w:sz w:val="20"/>
          <w:szCs w:val="20"/>
        </w:rPr>
        <w:tab/>
        <w:t xml:space="preserve">The architect, engineer or the designer of the project should determine where the dew point would occur in </w:t>
      </w:r>
      <w:r w:rsidRPr="00B93A22">
        <w:rPr>
          <w:rFonts w:ascii="Roboto Light" w:hAnsi="Roboto Light" w:cs="Arial"/>
          <w:sz w:val="20"/>
          <w:szCs w:val="20"/>
        </w:rPr>
        <w:tab/>
      </w:r>
      <w:r w:rsidRPr="00B93A22">
        <w:rPr>
          <w:rFonts w:ascii="Roboto Light" w:hAnsi="Roboto Light" w:cs="Arial"/>
          <w:sz w:val="20"/>
          <w:szCs w:val="20"/>
        </w:rPr>
        <w:tab/>
        <w:t>relationship to the wall assembly and the project location during summer and winter conditions.</w:t>
      </w:r>
    </w:p>
    <w:p w14:paraId="39CDD684" w14:textId="77777777" w:rsidR="00B93A22" w:rsidRPr="00B93A22" w:rsidRDefault="00B93A22" w:rsidP="00BB6FB4">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L.</w:t>
      </w:r>
      <w:r w:rsidRPr="00B93A22">
        <w:rPr>
          <w:rFonts w:ascii="Roboto Light" w:hAnsi="Roboto Light" w:cs="Arial"/>
          <w:sz w:val="20"/>
          <w:szCs w:val="20"/>
        </w:rPr>
        <w:tab/>
        <w:t>Drip details shall be specified in accordance with Master Wall Inc.’s published details.</w:t>
      </w:r>
    </w:p>
    <w:p w14:paraId="28AB645D" w14:textId="77777777" w:rsidR="00B93A22" w:rsidRPr="00B93A22" w:rsidRDefault="00B93A22" w:rsidP="00BB6FB4">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M.</w:t>
      </w:r>
      <w:r w:rsidRPr="00B93A22">
        <w:rPr>
          <w:rFonts w:ascii="Roboto Light" w:hAnsi="Roboto Light" w:cs="Arial"/>
          <w:sz w:val="20"/>
          <w:szCs w:val="20"/>
        </w:rPr>
        <w:tab/>
        <w:t xml:space="preserve">At all locations the reinforced base coat, trim accessories or the substrate shall encapsulate the approved </w:t>
      </w:r>
      <w:r w:rsidRPr="00B93A22">
        <w:rPr>
          <w:rFonts w:ascii="Roboto Light" w:hAnsi="Roboto Light" w:cs="Arial"/>
          <w:sz w:val="20"/>
          <w:szCs w:val="20"/>
        </w:rPr>
        <w:tab/>
      </w:r>
      <w:r w:rsidRPr="00B93A22">
        <w:rPr>
          <w:rFonts w:ascii="Roboto Light" w:hAnsi="Roboto Light" w:cs="Arial"/>
          <w:sz w:val="20"/>
          <w:szCs w:val="20"/>
        </w:rPr>
        <w:tab/>
        <w:t>insulation board.</w:t>
      </w:r>
    </w:p>
    <w:p w14:paraId="2283BCCA" w14:textId="77777777" w:rsidR="00EC64B9" w:rsidRPr="00B93A22" w:rsidRDefault="00EC64B9" w:rsidP="00B93A22">
      <w:pPr>
        <w:tabs>
          <w:tab w:val="left" w:pos="360"/>
          <w:tab w:val="left" w:pos="720"/>
          <w:tab w:val="left" w:pos="1080"/>
          <w:tab w:val="left" w:pos="1440"/>
          <w:tab w:val="left" w:pos="1800"/>
        </w:tabs>
        <w:jc w:val="both"/>
        <w:rPr>
          <w:rFonts w:ascii="Roboto Light" w:hAnsi="Roboto Light" w:cs="Arial"/>
          <w:sz w:val="20"/>
          <w:szCs w:val="20"/>
        </w:rPr>
      </w:pPr>
    </w:p>
    <w:p w14:paraId="695BA7AD"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3.06 STUCCO CEMENT BOARD APPLICATION</w:t>
      </w:r>
    </w:p>
    <w:p w14:paraId="7C3C8DB5"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ab/>
        <w:t>A. Mechanical Fasteners</w:t>
      </w:r>
    </w:p>
    <w:p w14:paraId="3A154E3E" w14:textId="04316430" w:rsid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ab/>
      </w:r>
      <w:r w:rsidRPr="00B93A22">
        <w:rPr>
          <w:rFonts w:ascii="Roboto Light" w:hAnsi="Roboto Light" w:cs="Arial"/>
          <w:sz w:val="20"/>
          <w:szCs w:val="20"/>
        </w:rPr>
        <w:tab/>
        <w:t xml:space="preserve">1. A rust resistant fastener approved by the sheathing manufacturer shall be used to properly fasten the </w:t>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t xml:space="preserve">Stucco Cement Board. Appropriate fastener shall be used to meet the requirements of the specific </w:t>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t xml:space="preserve">project, </w:t>
      </w:r>
      <w:r w:rsidRPr="00B93A22">
        <w:rPr>
          <w:rFonts w:ascii="Roboto Light" w:hAnsi="Roboto Light" w:cs="Arial"/>
          <w:sz w:val="20"/>
          <w:szCs w:val="20"/>
        </w:rPr>
        <w:tab/>
        <w:t>local building code and the anticipated wind loads.</w:t>
      </w:r>
    </w:p>
    <w:p w14:paraId="45BE235B" w14:textId="256F780C" w:rsidR="003F5C28" w:rsidRPr="00B93A22" w:rsidRDefault="003F5C28" w:rsidP="003F5C28">
      <w:pPr>
        <w:tabs>
          <w:tab w:val="left" w:pos="360"/>
          <w:tab w:val="left" w:pos="720"/>
          <w:tab w:val="left" w:pos="1080"/>
          <w:tab w:val="left" w:pos="1440"/>
          <w:tab w:val="left" w:pos="1800"/>
        </w:tabs>
        <w:jc w:val="both"/>
        <w:rPr>
          <w:rFonts w:ascii="Roboto Light" w:hAnsi="Roboto Light" w:cs="Arial"/>
          <w:sz w:val="20"/>
          <w:szCs w:val="20"/>
        </w:rPr>
      </w:pPr>
      <w:r>
        <w:rPr>
          <w:rFonts w:ascii="Roboto Light" w:hAnsi="Roboto Light" w:cs="Arial"/>
          <w:sz w:val="20"/>
          <w:szCs w:val="20"/>
        </w:rPr>
        <w:tab/>
        <w:t>B</w:t>
      </w:r>
      <w:r w:rsidRPr="00B93A22">
        <w:rPr>
          <w:rFonts w:ascii="Roboto Light" w:hAnsi="Roboto Light" w:cs="Arial"/>
          <w:sz w:val="20"/>
          <w:szCs w:val="20"/>
        </w:rPr>
        <w:t xml:space="preserve">. </w:t>
      </w:r>
      <w:r>
        <w:rPr>
          <w:rFonts w:ascii="Roboto Light" w:hAnsi="Roboto Light" w:cs="Arial"/>
          <w:sz w:val="20"/>
          <w:szCs w:val="20"/>
        </w:rPr>
        <w:t>Optional Insulation Boards</w:t>
      </w:r>
    </w:p>
    <w:p w14:paraId="33685CD5" w14:textId="431569B8" w:rsidR="003F5C28" w:rsidRPr="00B93A22" w:rsidRDefault="003F5C28" w:rsidP="003F5C28">
      <w:pPr>
        <w:tabs>
          <w:tab w:val="left" w:pos="360"/>
          <w:tab w:val="left" w:pos="1080"/>
          <w:tab w:val="left" w:pos="1440"/>
          <w:tab w:val="left" w:pos="1800"/>
        </w:tabs>
        <w:ind w:left="1080" w:hanging="270"/>
        <w:jc w:val="both"/>
        <w:rPr>
          <w:rFonts w:ascii="Roboto Light" w:hAnsi="Roboto Light" w:cs="Arial"/>
          <w:sz w:val="20"/>
          <w:szCs w:val="20"/>
        </w:rPr>
      </w:pPr>
      <w:r w:rsidRPr="00B93A22">
        <w:rPr>
          <w:rFonts w:ascii="Roboto Light" w:hAnsi="Roboto Light" w:cs="Arial"/>
          <w:sz w:val="20"/>
          <w:szCs w:val="20"/>
        </w:rPr>
        <w:t xml:space="preserve">1. </w:t>
      </w:r>
      <w:r>
        <w:rPr>
          <w:rFonts w:ascii="Roboto Light" w:hAnsi="Roboto Light" w:cs="Arial"/>
          <w:sz w:val="20"/>
          <w:szCs w:val="20"/>
        </w:rPr>
        <w:t xml:space="preserve">Tack fasten insulation boards to the framing or substrate using appropriate corrosion resistant fasteners and </w:t>
      </w:r>
      <w:r w:rsidR="00EC64B9">
        <w:rPr>
          <w:rFonts w:ascii="Roboto Light" w:hAnsi="Roboto Light" w:cs="Arial"/>
          <w:sz w:val="20"/>
          <w:szCs w:val="20"/>
        </w:rPr>
        <w:t>plates,</w:t>
      </w:r>
      <w:r>
        <w:rPr>
          <w:rFonts w:ascii="Roboto Light" w:hAnsi="Roboto Light" w:cs="Arial"/>
          <w:sz w:val="20"/>
          <w:szCs w:val="20"/>
        </w:rPr>
        <w:t xml:space="preserve"> as necessary.</w:t>
      </w:r>
    </w:p>
    <w:p w14:paraId="5E67732B" w14:textId="24562714"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ab/>
      </w:r>
      <w:r w:rsidR="003F5C28">
        <w:rPr>
          <w:rFonts w:ascii="Roboto Light" w:hAnsi="Roboto Light" w:cs="Arial"/>
          <w:sz w:val="20"/>
          <w:szCs w:val="20"/>
        </w:rPr>
        <w:t>C</w:t>
      </w:r>
      <w:r w:rsidRPr="00B93A22">
        <w:rPr>
          <w:rFonts w:ascii="Roboto Light" w:hAnsi="Roboto Light" w:cs="Arial"/>
          <w:sz w:val="20"/>
          <w:szCs w:val="20"/>
        </w:rPr>
        <w:t xml:space="preserve">. </w:t>
      </w:r>
      <w:r w:rsidR="00B721FD">
        <w:rPr>
          <w:rFonts w:ascii="Roboto Light" w:hAnsi="Roboto Light" w:cs="Arial"/>
          <w:sz w:val="20"/>
          <w:szCs w:val="20"/>
        </w:rPr>
        <w:t xml:space="preserve">Cement Board </w:t>
      </w:r>
      <w:r w:rsidRPr="00B93A22">
        <w:rPr>
          <w:rFonts w:ascii="Roboto Light" w:hAnsi="Roboto Light" w:cs="Arial"/>
          <w:sz w:val="20"/>
          <w:szCs w:val="20"/>
        </w:rPr>
        <w:t>Installation</w:t>
      </w:r>
    </w:p>
    <w:p w14:paraId="41BA1FDF" w14:textId="173AE2B8"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ab/>
      </w:r>
      <w:r w:rsidRPr="00B93A22">
        <w:rPr>
          <w:rFonts w:ascii="Roboto Light" w:hAnsi="Roboto Light" w:cs="Arial"/>
          <w:sz w:val="20"/>
          <w:szCs w:val="20"/>
        </w:rPr>
        <w:tab/>
        <w:t xml:space="preserve">1. Approved </w:t>
      </w:r>
      <w:r w:rsidR="00B721FD">
        <w:rPr>
          <w:rFonts w:ascii="Roboto Light" w:hAnsi="Roboto Light" w:cs="Arial"/>
          <w:sz w:val="20"/>
          <w:szCs w:val="20"/>
        </w:rPr>
        <w:t>cement board</w:t>
      </w:r>
      <w:r w:rsidRPr="00B93A22">
        <w:rPr>
          <w:rFonts w:ascii="Roboto Light" w:hAnsi="Roboto Light" w:cs="Arial"/>
          <w:sz w:val="20"/>
          <w:szCs w:val="20"/>
        </w:rPr>
        <w:t xml:space="preserve"> for application:</w:t>
      </w:r>
    </w:p>
    <w:p w14:paraId="1C659364" w14:textId="201507DD"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t xml:space="preserve">a) </w:t>
      </w:r>
      <w:r w:rsidR="00BB6FB4">
        <w:rPr>
          <w:rFonts w:ascii="Roboto Light" w:hAnsi="Roboto Light" w:cs="Arial"/>
          <w:sz w:val="20"/>
          <w:szCs w:val="20"/>
        </w:rPr>
        <w:t xml:space="preserve">National Gypsum® </w:t>
      </w:r>
      <w:r w:rsidRPr="00B93A22">
        <w:rPr>
          <w:rFonts w:ascii="Roboto Light" w:hAnsi="Roboto Light" w:cs="Arial"/>
          <w:sz w:val="20"/>
          <w:szCs w:val="20"/>
        </w:rPr>
        <w:t>PermaBase</w:t>
      </w:r>
      <w:r w:rsidR="00BB6FB4">
        <w:rPr>
          <w:rFonts w:ascii="Roboto Light" w:hAnsi="Roboto Light" w:cs="Arial"/>
          <w:sz w:val="20"/>
          <w:szCs w:val="20"/>
        </w:rPr>
        <w:t>® or PermaBase CI Insulated Cement Board™.</w:t>
      </w:r>
    </w:p>
    <w:p w14:paraId="0AD9DC34" w14:textId="0B02F655" w:rsidR="00B93A22" w:rsidRPr="00B93A22" w:rsidRDefault="00B93A22" w:rsidP="00BB6FB4">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t xml:space="preserve">b) </w:t>
      </w:r>
      <w:r w:rsidR="00BB6FB4">
        <w:rPr>
          <w:rFonts w:ascii="Roboto Light" w:hAnsi="Roboto Light" w:cs="Arial"/>
          <w:sz w:val="20"/>
          <w:szCs w:val="20"/>
        </w:rPr>
        <w:t>Others as approved in writing.</w:t>
      </w:r>
    </w:p>
    <w:p w14:paraId="62E17228"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ab/>
      </w:r>
      <w:r w:rsidRPr="00B93A22">
        <w:rPr>
          <w:rFonts w:ascii="Roboto Light" w:hAnsi="Roboto Light" w:cs="Arial"/>
          <w:sz w:val="20"/>
          <w:szCs w:val="20"/>
        </w:rPr>
        <w:tab/>
        <w:t xml:space="preserve">2. Make sure the weather resistive barrier is lapped over and into the drainage track and onto the flange of the </w:t>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t>casing bead.</w:t>
      </w:r>
    </w:p>
    <w:p w14:paraId="7DE55C5E" w14:textId="51E69920"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ab/>
      </w:r>
      <w:r w:rsidRPr="00B93A22">
        <w:rPr>
          <w:rFonts w:ascii="Roboto Light" w:hAnsi="Roboto Light" w:cs="Arial"/>
          <w:sz w:val="20"/>
          <w:szCs w:val="20"/>
        </w:rPr>
        <w:tab/>
        <w:t xml:space="preserve">3. Attach </w:t>
      </w:r>
      <w:r w:rsidR="00B721FD">
        <w:rPr>
          <w:rFonts w:ascii="Roboto Light" w:hAnsi="Roboto Light" w:cs="Arial"/>
          <w:sz w:val="20"/>
          <w:szCs w:val="20"/>
        </w:rPr>
        <w:t>cement board</w:t>
      </w:r>
      <w:r w:rsidRPr="00B93A22">
        <w:rPr>
          <w:rFonts w:ascii="Roboto Light" w:hAnsi="Roboto Light" w:cs="Arial"/>
          <w:sz w:val="20"/>
          <w:szCs w:val="20"/>
        </w:rPr>
        <w:t xml:space="preserve"> using appropriate fastener.</w:t>
      </w:r>
    </w:p>
    <w:p w14:paraId="63157B4E"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ab/>
      </w:r>
      <w:r w:rsidRPr="00B93A22">
        <w:rPr>
          <w:rFonts w:ascii="Roboto Light" w:hAnsi="Roboto Light" w:cs="Arial"/>
          <w:sz w:val="20"/>
          <w:szCs w:val="20"/>
        </w:rPr>
        <w:tab/>
        <w:t xml:space="preserve">4. Fastening patterns shall be determined by the requirements of the geographical conditions of the area, local </w:t>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t xml:space="preserve">code requirements and the performance of the fasteners and their test results in conjunction with the </w:t>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t xml:space="preserve">specified substrate and the thickness of sheathing specified for use. </w:t>
      </w:r>
    </w:p>
    <w:p w14:paraId="4A285499"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ab/>
      </w:r>
      <w:r w:rsidRPr="00B93A22">
        <w:rPr>
          <w:rFonts w:ascii="Roboto Light" w:hAnsi="Roboto Light" w:cs="Arial"/>
          <w:sz w:val="20"/>
          <w:szCs w:val="20"/>
        </w:rPr>
        <w:tab/>
        <w:t xml:space="preserve">5. Install fasteners so that the face of the fastener head is flush or slightly recessed into the surface of the </w:t>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t>sheathing board.</w:t>
      </w:r>
    </w:p>
    <w:p w14:paraId="084255B1"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ab/>
      </w:r>
      <w:r w:rsidRPr="00B93A22">
        <w:rPr>
          <w:rFonts w:ascii="Roboto Light" w:hAnsi="Roboto Light" w:cs="Arial"/>
          <w:sz w:val="20"/>
          <w:szCs w:val="20"/>
        </w:rPr>
        <w:tab/>
        <w:t xml:space="preserve">6. The application of the sheathing board shall commence at the base of the wall in the drainage track from a </w:t>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t>level line of support.</w:t>
      </w:r>
    </w:p>
    <w:p w14:paraId="73DE0E30" w14:textId="6340CE9B"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 xml:space="preserve"> </w:t>
      </w:r>
      <w:r w:rsidRPr="00B93A22">
        <w:rPr>
          <w:rFonts w:ascii="Roboto Light" w:hAnsi="Roboto Light" w:cs="Arial"/>
          <w:sz w:val="20"/>
          <w:szCs w:val="20"/>
        </w:rPr>
        <w:tab/>
      </w:r>
      <w:r w:rsidRPr="00B93A22">
        <w:rPr>
          <w:rFonts w:ascii="Roboto Light" w:hAnsi="Roboto Light" w:cs="Arial"/>
          <w:sz w:val="20"/>
          <w:szCs w:val="20"/>
        </w:rPr>
        <w:tab/>
        <w:t xml:space="preserve">7. </w:t>
      </w:r>
      <w:r w:rsidR="00B721FD">
        <w:rPr>
          <w:rFonts w:ascii="Roboto Light" w:hAnsi="Roboto Light" w:cs="Arial"/>
          <w:sz w:val="20"/>
          <w:szCs w:val="20"/>
        </w:rPr>
        <w:t>Boards</w:t>
      </w:r>
      <w:r w:rsidRPr="00B93A22">
        <w:rPr>
          <w:rFonts w:ascii="Roboto Light" w:hAnsi="Roboto Light" w:cs="Arial"/>
          <w:sz w:val="20"/>
          <w:szCs w:val="20"/>
        </w:rPr>
        <w:t xml:space="preserve"> shall be installed so that the vertical joints are staggered.</w:t>
      </w:r>
    </w:p>
    <w:p w14:paraId="28D32BB1" w14:textId="368291F8"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ab/>
      </w:r>
      <w:r w:rsidRPr="00B93A22">
        <w:rPr>
          <w:rFonts w:ascii="Roboto Light" w:hAnsi="Roboto Light" w:cs="Arial"/>
          <w:sz w:val="20"/>
          <w:szCs w:val="20"/>
        </w:rPr>
        <w:tab/>
        <w:t>8. Board joints shall be offset from the corners of openings.</w:t>
      </w:r>
    </w:p>
    <w:p w14:paraId="484000A3"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ab/>
      </w:r>
      <w:r w:rsidRPr="00B93A22">
        <w:rPr>
          <w:rFonts w:ascii="Roboto Light" w:hAnsi="Roboto Light" w:cs="Arial"/>
          <w:sz w:val="20"/>
          <w:szCs w:val="20"/>
        </w:rPr>
        <w:tab/>
        <w:t xml:space="preserve">9. Allow for proper spacing at windows, doors, penetrations and other openings so that sealant systems can </w:t>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t>be installed in accordance with Master Wall Inc.’s specification, details and the construction documents.</w:t>
      </w:r>
    </w:p>
    <w:p w14:paraId="5A65572A"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ab/>
      </w:r>
      <w:r w:rsidRPr="00B93A22">
        <w:rPr>
          <w:rFonts w:ascii="Roboto Light" w:hAnsi="Roboto Light" w:cs="Arial"/>
          <w:sz w:val="20"/>
          <w:szCs w:val="20"/>
        </w:rPr>
        <w:tab/>
        <w:t xml:space="preserve">10. Provide a proper joint through sheathing board where building expansion joints are detailed and where </w:t>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t>required in the system.</w:t>
      </w:r>
    </w:p>
    <w:p w14:paraId="7CCDB9F3"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ab/>
      </w:r>
      <w:r w:rsidRPr="00B93A22">
        <w:rPr>
          <w:rFonts w:ascii="Roboto Light" w:hAnsi="Roboto Light" w:cs="Arial"/>
          <w:sz w:val="20"/>
          <w:szCs w:val="20"/>
        </w:rPr>
        <w:tab/>
        <w:t xml:space="preserve">11. Double studs are required if needed to accommodate control joints, expansion joints, or where it is needed </w:t>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t>to provide a fastening base for sheathing board joints.</w:t>
      </w:r>
    </w:p>
    <w:p w14:paraId="7B639B5B" w14:textId="1977154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ab/>
      </w:r>
      <w:r w:rsidRPr="00B93A22">
        <w:rPr>
          <w:rFonts w:ascii="Roboto Light" w:hAnsi="Roboto Light" w:cs="Arial"/>
          <w:sz w:val="20"/>
          <w:szCs w:val="20"/>
        </w:rPr>
        <w:tab/>
        <w:t>12. The sheathing board shall be butted tightly</w:t>
      </w:r>
      <w:r w:rsidR="00B721FD">
        <w:rPr>
          <w:rFonts w:ascii="Roboto Light" w:hAnsi="Roboto Light" w:cs="Arial"/>
          <w:sz w:val="20"/>
          <w:szCs w:val="20"/>
        </w:rPr>
        <w:t>, except at locations where control joints are planned</w:t>
      </w:r>
      <w:r w:rsidRPr="00B93A22">
        <w:rPr>
          <w:rFonts w:ascii="Roboto Light" w:hAnsi="Roboto Light" w:cs="Arial"/>
          <w:sz w:val="20"/>
          <w:szCs w:val="20"/>
        </w:rPr>
        <w:t>.</w:t>
      </w:r>
    </w:p>
    <w:p w14:paraId="374BEA78"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766ED389"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3.07 CONTROL JOINTS</w:t>
      </w:r>
    </w:p>
    <w:p w14:paraId="14B615B9"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ab/>
        <w:t xml:space="preserve">A. Mechanically attach the control joints in accordance with construction documents, the recommendations of the </w:t>
      </w:r>
      <w:r w:rsidRPr="00B93A22">
        <w:rPr>
          <w:rFonts w:ascii="Roboto Light" w:hAnsi="Roboto Light" w:cs="Arial"/>
          <w:sz w:val="20"/>
          <w:szCs w:val="20"/>
        </w:rPr>
        <w:tab/>
      </w:r>
      <w:r w:rsidRPr="00B93A22">
        <w:rPr>
          <w:rFonts w:ascii="Roboto Light" w:hAnsi="Roboto Light" w:cs="Arial"/>
          <w:sz w:val="20"/>
          <w:szCs w:val="20"/>
        </w:rPr>
        <w:tab/>
        <w:t>manufacturer of the control joint, and Master Wall Inc.’s specifications and details.</w:t>
      </w:r>
    </w:p>
    <w:p w14:paraId="286C23DD" w14:textId="4A26AAA3" w:rsid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ab/>
        <w:t xml:space="preserve">B. Fasten control joint with corrosion resistant fasteners of sufficient length to penetrate the wood studs at least 1” </w:t>
      </w:r>
      <w:r w:rsidRPr="00B93A22">
        <w:rPr>
          <w:rFonts w:ascii="Roboto Light" w:hAnsi="Roboto Light" w:cs="Arial"/>
          <w:sz w:val="20"/>
          <w:szCs w:val="20"/>
        </w:rPr>
        <w:tab/>
      </w:r>
      <w:r w:rsidRPr="00B93A22">
        <w:rPr>
          <w:rFonts w:ascii="Roboto Light" w:hAnsi="Roboto Light" w:cs="Arial"/>
          <w:sz w:val="20"/>
          <w:szCs w:val="20"/>
        </w:rPr>
        <w:tab/>
        <w:t xml:space="preserve">(25 </w:t>
      </w:r>
      <w:r w:rsidRPr="00B93A22">
        <w:rPr>
          <w:rFonts w:ascii="Roboto Light" w:hAnsi="Roboto Light" w:cs="Arial"/>
          <w:sz w:val="20"/>
          <w:szCs w:val="20"/>
        </w:rPr>
        <w:tab/>
        <w:t>mm), and the steel.</w:t>
      </w:r>
    </w:p>
    <w:p w14:paraId="486D1D5C" w14:textId="1744AA4E" w:rsidR="00B721FD" w:rsidRPr="00B93A22" w:rsidRDefault="00B721FD" w:rsidP="00B93A22">
      <w:pPr>
        <w:tabs>
          <w:tab w:val="left" w:pos="360"/>
          <w:tab w:val="left" w:pos="720"/>
          <w:tab w:val="left" w:pos="1080"/>
          <w:tab w:val="left" w:pos="1440"/>
          <w:tab w:val="left" w:pos="1800"/>
        </w:tabs>
        <w:jc w:val="both"/>
        <w:rPr>
          <w:rFonts w:ascii="Roboto Light" w:hAnsi="Roboto Light" w:cs="Arial"/>
          <w:sz w:val="20"/>
          <w:szCs w:val="20"/>
        </w:rPr>
      </w:pPr>
      <w:r>
        <w:rPr>
          <w:rFonts w:ascii="Roboto Light" w:hAnsi="Roboto Light" w:cs="Arial"/>
          <w:sz w:val="20"/>
          <w:szCs w:val="20"/>
        </w:rPr>
        <w:tab/>
        <w:t>C.  Alternatively space the boards where needed if the hidden control joint method is used.</w:t>
      </w:r>
    </w:p>
    <w:p w14:paraId="57A89DF7"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7AC0EDE9"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3.08 BASE COAT PREPARATION</w:t>
      </w:r>
    </w:p>
    <w:p w14:paraId="5673F409"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ab/>
        <w:t xml:space="preserve">A. Inspect Stucco Cement Board to ensure the installation meets the requirements set forth in the sheathing </w:t>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t xml:space="preserve">manufacturer’s installation instructions, Master Wall Inc.’s specification, details, data sheets, technical bulletins </w:t>
      </w:r>
      <w:r w:rsidRPr="00B93A22">
        <w:rPr>
          <w:rFonts w:ascii="Roboto Light" w:hAnsi="Roboto Light" w:cs="Arial"/>
          <w:sz w:val="20"/>
          <w:szCs w:val="20"/>
        </w:rPr>
        <w:tab/>
      </w:r>
      <w:r w:rsidRPr="00B93A22">
        <w:rPr>
          <w:rFonts w:ascii="Roboto Light" w:hAnsi="Roboto Light" w:cs="Arial"/>
          <w:sz w:val="20"/>
          <w:szCs w:val="20"/>
        </w:rPr>
        <w:tab/>
        <w:t xml:space="preserve">and the construction documents. Make necessary repairs to ensure the installation meets the requirements </w:t>
      </w:r>
      <w:r w:rsidRPr="00B93A22">
        <w:rPr>
          <w:rFonts w:ascii="Roboto Light" w:hAnsi="Roboto Light" w:cs="Arial"/>
          <w:sz w:val="20"/>
          <w:szCs w:val="20"/>
        </w:rPr>
        <w:tab/>
      </w:r>
      <w:r w:rsidRPr="00B93A22">
        <w:rPr>
          <w:rFonts w:ascii="Roboto Light" w:hAnsi="Roboto Light" w:cs="Arial"/>
          <w:sz w:val="20"/>
          <w:szCs w:val="20"/>
        </w:rPr>
        <w:tab/>
        <w:t>prior to commencement of the base coat application.</w:t>
      </w:r>
    </w:p>
    <w:p w14:paraId="027292E1" w14:textId="7C4053DF" w:rsid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ab/>
      </w:r>
    </w:p>
    <w:p w14:paraId="4ADE9729" w14:textId="5859D131" w:rsidR="00CF55F6" w:rsidRDefault="00CF55F6" w:rsidP="00B93A22">
      <w:pPr>
        <w:tabs>
          <w:tab w:val="left" w:pos="360"/>
          <w:tab w:val="left" w:pos="720"/>
          <w:tab w:val="left" w:pos="1080"/>
          <w:tab w:val="left" w:pos="1440"/>
          <w:tab w:val="left" w:pos="1800"/>
        </w:tabs>
        <w:jc w:val="both"/>
        <w:rPr>
          <w:rFonts w:ascii="Roboto Light" w:hAnsi="Roboto Light" w:cs="Arial"/>
          <w:sz w:val="20"/>
          <w:szCs w:val="20"/>
        </w:rPr>
      </w:pPr>
    </w:p>
    <w:p w14:paraId="08BB21B7" w14:textId="77777777" w:rsidR="00CF55F6" w:rsidRPr="00B93A22" w:rsidRDefault="00CF55F6" w:rsidP="00B93A22">
      <w:pPr>
        <w:tabs>
          <w:tab w:val="left" w:pos="360"/>
          <w:tab w:val="left" w:pos="720"/>
          <w:tab w:val="left" w:pos="1080"/>
          <w:tab w:val="left" w:pos="1440"/>
          <w:tab w:val="left" w:pos="1800"/>
        </w:tabs>
        <w:jc w:val="both"/>
        <w:rPr>
          <w:rFonts w:ascii="Roboto Light" w:hAnsi="Roboto Light" w:cs="Arial"/>
          <w:sz w:val="20"/>
          <w:szCs w:val="20"/>
        </w:rPr>
      </w:pPr>
    </w:p>
    <w:p w14:paraId="00796A0E"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lastRenderedPageBreak/>
        <w:t>3.09 CEMENT BOARD MESH APPLICATION</w:t>
      </w:r>
    </w:p>
    <w:p w14:paraId="4CE643EC"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ab/>
        <w:t xml:space="preserve">A. Center the Master Wall Cement Board Mesh over all Stucco Cement Board joints, inside and outside corners </w:t>
      </w:r>
      <w:r w:rsidRPr="00B93A22">
        <w:rPr>
          <w:rFonts w:ascii="Roboto Light" w:hAnsi="Roboto Light" w:cs="Arial"/>
          <w:sz w:val="20"/>
          <w:szCs w:val="20"/>
        </w:rPr>
        <w:tab/>
      </w:r>
      <w:r w:rsidRPr="00B93A22">
        <w:rPr>
          <w:rFonts w:ascii="Roboto Light" w:hAnsi="Roboto Light" w:cs="Arial"/>
          <w:sz w:val="20"/>
          <w:szCs w:val="20"/>
        </w:rPr>
        <w:tab/>
        <w:t>and all breaks in the board.  Lap mesh a minimum of 2-1/2” (64 mm).</w:t>
      </w:r>
    </w:p>
    <w:p w14:paraId="38C8A559"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ab/>
        <w:t xml:space="preserve">B. Immediately apply base coat to the Cement Board Mesh and taper the base coat to a featheredge.  </w:t>
      </w:r>
      <w:r w:rsidRPr="00B93A22">
        <w:rPr>
          <w:rFonts w:ascii="Roboto Light" w:hAnsi="Roboto Light" w:cs="Arial"/>
          <w:sz w:val="20"/>
          <w:szCs w:val="20"/>
        </w:rPr>
        <w:tab/>
      </w:r>
      <w:r w:rsidRPr="00B93A22">
        <w:rPr>
          <w:rFonts w:ascii="Roboto Light" w:hAnsi="Roboto Light" w:cs="Arial"/>
          <w:sz w:val="20"/>
          <w:szCs w:val="20"/>
        </w:rPr>
        <w:tab/>
      </w:r>
      <w:r w:rsidRPr="00B93A22">
        <w:rPr>
          <w:rFonts w:ascii="Roboto Light" w:hAnsi="Roboto Light" w:cs="Arial"/>
          <w:sz w:val="20"/>
          <w:szCs w:val="20"/>
        </w:rPr>
        <w:tab/>
        <w:t>Alternatively, embed the Cement Board Mesh into wet base coat.</w:t>
      </w:r>
    </w:p>
    <w:p w14:paraId="047C0E4B" w14:textId="5B0E4EF8"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ab/>
        <w:t xml:space="preserve">C. Allow the base coat to cure </w:t>
      </w:r>
      <w:r w:rsidR="00C8567B">
        <w:rPr>
          <w:rFonts w:ascii="Roboto Light" w:hAnsi="Roboto Light" w:cs="Arial"/>
          <w:sz w:val="20"/>
          <w:szCs w:val="20"/>
        </w:rPr>
        <w:t>to a firm set before applying the Base Coat.</w:t>
      </w:r>
    </w:p>
    <w:p w14:paraId="263D0740"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0E4BD7FA"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 xml:space="preserve">3.10 BASE COAT APPLICATION  </w:t>
      </w:r>
    </w:p>
    <w:p w14:paraId="0EA94E5E" w14:textId="77777777" w:rsidR="00B93A22" w:rsidRPr="00B93A22" w:rsidRDefault="00B93A22" w:rsidP="00BB6FB4">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A. Base Coat Application</w:t>
      </w:r>
    </w:p>
    <w:p w14:paraId="103016A3" w14:textId="77777777" w:rsidR="00B93A22" w:rsidRPr="00B93A22" w:rsidRDefault="00B93A22" w:rsidP="00BB6FB4">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1. Apply the base coat to the entire surface of the cement board to the thickness required for the specified </w:t>
      </w:r>
      <w:r w:rsidRPr="00B93A22">
        <w:rPr>
          <w:rFonts w:ascii="Roboto Light" w:hAnsi="Roboto Light" w:cs="Arial"/>
          <w:sz w:val="20"/>
          <w:szCs w:val="20"/>
        </w:rPr>
        <w:tab/>
        <w:t>reinforcing mesh to be applied in a given area.</w:t>
      </w:r>
    </w:p>
    <w:p w14:paraId="1FE11E51" w14:textId="77777777" w:rsidR="00B93A22" w:rsidRPr="00B93A22" w:rsidRDefault="00B93A22" w:rsidP="00BB6FB4">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ab/>
        <w:t>a. Standard, Detail and Hi-Tech Mesh require a nominal 1/16” (1.6 mm).</w:t>
      </w:r>
    </w:p>
    <w:p w14:paraId="1A54DE9F" w14:textId="4A11CDBD" w:rsidR="00B93A22" w:rsidRPr="00B93A22" w:rsidRDefault="00B93A22" w:rsidP="00BB6FB4">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2. Immediately embed Master Wall Inc.® reinforcing mesh into wet base coat with a trowel, working from the </w:t>
      </w:r>
      <w:r w:rsidRPr="00B93A22">
        <w:rPr>
          <w:rFonts w:ascii="Roboto Light" w:hAnsi="Roboto Light" w:cs="Arial"/>
          <w:sz w:val="20"/>
          <w:szCs w:val="20"/>
        </w:rPr>
        <w:tab/>
        <w:t xml:space="preserve">center toward the edges, until the mesh is fully </w:t>
      </w:r>
      <w:r w:rsidR="005A6955" w:rsidRPr="00B93A22">
        <w:rPr>
          <w:rFonts w:ascii="Roboto Light" w:hAnsi="Roboto Light" w:cs="Arial"/>
          <w:sz w:val="20"/>
          <w:szCs w:val="20"/>
        </w:rPr>
        <w:t>covered,</w:t>
      </w:r>
      <w:r w:rsidRPr="00B93A22">
        <w:rPr>
          <w:rFonts w:ascii="Roboto Light" w:hAnsi="Roboto Light" w:cs="Arial"/>
          <w:sz w:val="20"/>
          <w:szCs w:val="20"/>
        </w:rPr>
        <w:t xml:space="preserve"> and a smooth surface is achieved. The color of the </w:t>
      </w:r>
      <w:r w:rsidRPr="00B93A22">
        <w:rPr>
          <w:rFonts w:ascii="Roboto Light" w:hAnsi="Roboto Light" w:cs="Arial"/>
          <w:sz w:val="20"/>
          <w:szCs w:val="20"/>
        </w:rPr>
        <w:tab/>
        <w:t xml:space="preserve">mesh shall not be </w:t>
      </w:r>
      <w:r w:rsidR="005A6955" w:rsidRPr="00B93A22">
        <w:rPr>
          <w:rFonts w:ascii="Roboto Light" w:hAnsi="Roboto Light" w:cs="Arial"/>
          <w:sz w:val="20"/>
          <w:szCs w:val="20"/>
        </w:rPr>
        <w:t>visible,</w:t>
      </w:r>
      <w:r w:rsidRPr="00B93A22">
        <w:rPr>
          <w:rFonts w:ascii="Roboto Light" w:hAnsi="Roboto Light" w:cs="Arial"/>
          <w:sz w:val="20"/>
          <w:szCs w:val="20"/>
        </w:rPr>
        <w:t xml:space="preserve"> but a slight mesh pattern may be visible.</w:t>
      </w:r>
    </w:p>
    <w:p w14:paraId="44ED4165" w14:textId="77777777" w:rsidR="00B93A22" w:rsidRPr="00B93A22" w:rsidRDefault="00B93A22" w:rsidP="00BB6FB4">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3. Lap mesh 2 ½” (64 mm) minimum on all sides. </w:t>
      </w:r>
    </w:p>
    <w:p w14:paraId="5CF28C0B" w14:textId="77777777" w:rsidR="00B93A22" w:rsidRPr="00B93A22" w:rsidRDefault="00B93A22" w:rsidP="00BB6FB4">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4. Reinforcing Mesh shall be continuous through all interior and exterior corners extending beyond the corner </w:t>
      </w:r>
      <w:r w:rsidRPr="00B93A22">
        <w:rPr>
          <w:rFonts w:ascii="Roboto Light" w:hAnsi="Roboto Light" w:cs="Arial"/>
          <w:sz w:val="20"/>
          <w:szCs w:val="20"/>
        </w:rPr>
        <w:tab/>
        <w:t xml:space="preserve">a minimum of 12” from both directions creating a minimum of two layers of standard reinforcing mesh on </w:t>
      </w:r>
      <w:r w:rsidRPr="00B93A22">
        <w:rPr>
          <w:rFonts w:ascii="Roboto Light" w:hAnsi="Roboto Light" w:cs="Arial"/>
          <w:sz w:val="20"/>
          <w:szCs w:val="20"/>
        </w:rPr>
        <w:tab/>
        <w:t>all interior and exterior corners.</w:t>
      </w:r>
    </w:p>
    <w:p w14:paraId="5FF35F5B" w14:textId="77777777" w:rsidR="00B93A22" w:rsidRPr="00B93A22" w:rsidRDefault="00B93A22" w:rsidP="00BB6FB4">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5. EPS shapes shall have reinforcing mesh embedded into the base coat.</w:t>
      </w:r>
    </w:p>
    <w:p w14:paraId="169E0C57" w14:textId="77777777" w:rsidR="00B93A22" w:rsidRPr="00B93A22" w:rsidRDefault="00B93A22" w:rsidP="00BB6FB4">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6. Allow the base coat to cure a minimum of 12 hours prior to additional base coat or finish coat applications.</w:t>
      </w:r>
    </w:p>
    <w:p w14:paraId="484C16C2"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2A11F050"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 xml:space="preserve">3.11 FINISH COAT APPLICATION  </w:t>
      </w:r>
    </w:p>
    <w:p w14:paraId="535374F0" w14:textId="77777777" w:rsidR="00CF55F6" w:rsidRPr="00B93A22" w:rsidRDefault="00CF55F6" w:rsidP="00CF55F6">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A. Superior Finish Coat Application</w:t>
      </w:r>
    </w:p>
    <w:p w14:paraId="43B9ED03" w14:textId="77777777" w:rsidR="00CF55F6" w:rsidRPr="00B93A22" w:rsidRDefault="00CF55F6" w:rsidP="00CF55F6">
      <w:pPr>
        <w:tabs>
          <w:tab w:val="left" w:pos="360"/>
          <w:tab w:val="left" w:pos="720"/>
          <w:tab w:val="left" w:pos="1080"/>
          <w:tab w:val="left" w:pos="1440"/>
          <w:tab w:val="left" w:pos="1800"/>
        </w:tabs>
        <w:ind w:left="720"/>
        <w:jc w:val="both"/>
        <w:rPr>
          <w:rFonts w:ascii="Roboto Light" w:hAnsi="Roboto Light" w:cs="Arial"/>
          <w:sz w:val="20"/>
          <w:szCs w:val="20"/>
        </w:rPr>
      </w:pPr>
      <w:r w:rsidRPr="00B93A22">
        <w:rPr>
          <w:rFonts w:ascii="Roboto Light" w:hAnsi="Roboto Light" w:cs="Arial"/>
          <w:sz w:val="20"/>
          <w:szCs w:val="20"/>
        </w:rPr>
        <w:t xml:space="preserve">1. Surface irregularities in the base coat, such as trowel marks and reinforcing mesh laps shall be corrected </w:t>
      </w:r>
      <w:r w:rsidRPr="00B93A22">
        <w:rPr>
          <w:rFonts w:ascii="Roboto Light" w:hAnsi="Roboto Light" w:cs="Arial"/>
          <w:sz w:val="20"/>
          <w:szCs w:val="20"/>
        </w:rPr>
        <w:tab/>
        <w:t>prior to the finish application.</w:t>
      </w:r>
    </w:p>
    <w:p w14:paraId="4EC6640E" w14:textId="77777777" w:rsidR="00CF55F6" w:rsidRDefault="00CF55F6" w:rsidP="00CF55F6">
      <w:pPr>
        <w:tabs>
          <w:tab w:val="left" w:pos="360"/>
          <w:tab w:val="left" w:pos="1080"/>
          <w:tab w:val="left" w:pos="1440"/>
          <w:tab w:val="left" w:pos="1800"/>
        </w:tabs>
        <w:ind w:left="1080" w:hanging="360"/>
        <w:jc w:val="both"/>
        <w:rPr>
          <w:rFonts w:ascii="Roboto Light" w:hAnsi="Roboto Light" w:cs="Arial"/>
          <w:sz w:val="20"/>
          <w:szCs w:val="20"/>
        </w:rPr>
      </w:pPr>
      <w:r w:rsidRPr="00B93A22">
        <w:rPr>
          <w:rFonts w:ascii="Roboto Light" w:hAnsi="Roboto Light" w:cs="Arial"/>
          <w:sz w:val="20"/>
          <w:szCs w:val="20"/>
        </w:rPr>
        <w:t xml:space="preserve">2. </w:t>
      </w:r>
      <w:r>
        <w:rPr>
          <w:rFonts w:ascii="Roboto Light" w:hAnsi="Roboto Light" w:cs="Arial"/>
          <w:sz w:val="20"/>
          <w:szCs w:val="20"/>
        </w:rPr>
        <w:t>Prime wall surface with Primecoat, allow to dry before finish coat application.</w:t>
      </w:r>
    </w:p>
    <w:p w14:paraId="2BF9505E" w14:textId="77777777" w:rsidR="00CF55F6" w:rsidRPr="00B93A22" w:rsidRDefault="00CF55F6" w:rsidP="00CF55F6">
      <w:pPr>
        <w:tabs>
          <w:tab w:val="left" w:pos="360"/>
          <w:tab w:val="left" w:pos="1080"/>
          <w:tab w:val="left" w:pos="1440"/>
          <w:tab w:val="left" w:pos="1800"/>
        </w:tabs>
        <w:ind w:left="1080" w:hanging="360"/>
        <w:jc w:val="both"/>
        <w:rPr>
          <w:rFonts w:ascii="Roboto Light" w:hAnsi="Roboto Light" w:cs="Arial"/>
          <w:sz w:val="20"/>
          <w:szCs w:val="20"/>
        </w:rPr>
      </w:pPr>
      <w:r>
        <w:rPr>
          <w:rFonts w:ascii="Roboto Light" w:hAnsi="Roboto Light" w:cs="Arial"/>
          <w:sz w:val="20"/>
          <w:szCs w:val="20"/>
        </w:rPr>
        <w:t xml:space="preserve">3. </w:t>
      </w:r>
      <w:r w:rsidRPr="00B93A22">
        <w:rPr>
          <w:rFonts w:ascii="Roboto Light" w:hAnsi="Roboto Light" w:cs="Arial"/>
          <w:sz w:val="20"/>
          <w:szCs w:val="20"/>
        </w:rPr>
        <w:t>Apply the Master Wall Inc.® Superior Finish in the color and texture as approved by the project owner or the project architect with sufficient manpower and equipment to insure a continuous operation without cold joints, scaffolding lines etc. Texture finish shall match approved jobsite samples. Thickness and coverage will vary depending on the specified final appearance.</w:t>
      </w:r>
      <w:r>
        <w:rPr>
          <w:rFonts w:ascii="Roboto Light" w:hAnsi="Roboto Light" w:cs="Arial"/>
          <w:sz w:val="20"/>
          <w:szCs w:val="20"/>
        </w:rPr>
        <w:t xml:space="preserve">  Apply Primecoat according to data sheet instructions if specified.</w:t>
      </w:r>
    </w:p>
    <w:p w14:paraId="168CF37A" w14:textId="77777777" w:rsidR="00CF55F6" w:rsidRPr="00B93A22" w:rsidRDefault="00CF55F6" w:rsidP="00CF55F6">
      <w:pPr>
        <w:tabs>
          <w:tab w:val="left" w:pos="360"/>
          <w:tab w:val="left" w:pos="720"/>
          <w:tab w:val="left" w:pos="1080"/>
          <w:tab w:val="left" w:pos="1440"/>
          <w:tab w:val="left" w:pos="1800"/>
        </w:tabs>
        <w:ind w:left="720"/>
        <w:jc w:val="both"/>
        <w:rPr>
          <w:rFonts w:ascii="Roboto Light" w:hAnsi="Roboto Light" w:cs="Arial"/>
          <w:sz w:val="20"/>
          <w:szCs w:val="20"/>
        </w:rPr>
      </w:pPr>
      <w:r>
        <w:rPr>
          <w:rFonts w:ascii="Roboto Light" w:hAnsi="Roboto Light" w:cs="Arial"/>
          <w:sz w:val="20"/>
          <w:szCs w:val="20"/>
        </w:rPr>
        <w:t>4</w:t>
      </w:r>
      <w:r w:rsidRPr="00B93A22">
        <w:rPr>
          <w:rFonts w:ascii="Roboto Light" w:hAnsi="Roboto Light" w:cs="Arial"/>
          <w:sz w:val="20"/>
          <w:szCs w:val="20"/>
        </w:rPr>
        <w:t>. Trowel Application – (Perfect 2.0, Fine Sand 1.0, Medium Sand 1.5, Versatex 0.5)</w:t>
      </w:r>
    </w:p>
    <w:p w14:paraId="3865542E" w14:textId="77777777" w:rsidR="00CF55F6" w:rsidRPr="00B93A22" w:rsidRDefault="00CF55F6" w:rsidP="00CF55F6">
      <w:pPr>
        <w:tabs>
          <w:tab w:val="left" w:pos="360"/>
          <w:tab w:val="left" w:pos="720"/>
          <w:tab w:val="left" w:pos="1080"/>
          <w:tab w:val="left" w:pos="1440"/>
          <w:tab w:val="left" w:pos="1800"/>
        </w:tabs>
        <w:ind w:left="1080"/>
        <w:jc w:val="both"/>
        <w:rPr>
          <w:rFonts w:ascii="Roboto Light" w:hAnsi="Roboto Light" w:cs="Arial"/>
          <w:sz w:val="20"/>
          <w:szCs w:val="20"/>
        </w:rPr>
      </w:pPr>
      <w:r w:rsidRPr="00B93A22">
        <w:rPr>
          <w:rFonts w:ascii="Roboto Light" w:hAnsi="Roboto Light" w:cs="Arial"/>
          <w:sz w:val="20"/>
          <w:szCs w:val="20"/>
        </w:rPr>
        <w:t>a. Apply the Superior Finish to the clean, dry, and cured base coat with a stainless-steel trowel.</w:t>
      </w:r>
    </w:p>
    <w:p w14:paraId="225B3FC8" w14:textId="77777777" w:rsidR="00CF55F6" w:rsidRPr="00B93A22" w:rsidRDefault="00CF55F6" w:rsidP="00CF55F6">
      <w:pPr>
        <w:tabs>
          <w:tab w:val="left" w:pos="360"/>
          <w:tab w:val="left" w:pos="720"/>
          <w:tab w:val="left" w:pos="1080"/>
          <w:tab w:val="left" w:pos="1440"/>
          <w:tab w:val="left" w:pos="1800"/>
        </w:tabs>
        <w:ind w:left="1080"/>
        <w:jc w:val="both"/>
        <w:rPr>
          <w:rFonts w:ascii="Roboto Light" w:hAnsi="Roboto Light" w:cs="Arial"/>
          <w:sz w:val="20"/>
          <w:szCs w:val="20"/>
        </w:rPr>
      </w:pPr>
      <w:r w:rsidRPr="00B93A22">
        <w:rPr>
          <w:rFonts w:ascii="Roboto Light" w:hAnsi="Roboto Light" w:cs="Arial"/>
          <w:sz w:val="20"/>
          <w:szCs w:val="20"/>
        </w:rPr>
        <w:t>b. Level the surface to a uniform thickness of 3/32” to 1/8” (2.4-3.2 mm).</w:t>
      </w:r>
    </w:p>
    <w:p w14:paraId="21AA91AF" w14:textId="77777777" w:rsidR="00CF55F6" w:rsidRPr="00B93A22" w:rsidRDefault="00CF55F6" w:rsidP="00CF55F6">
      <w:pPr>
        <w:tabs>
          <w:tab w:val="left" w:pos="360"/>
          <w:tab w:val="left" w:pos="720"/>
          <w:tab w:val="left" w:pos="1080"/>
          <w:tab w:val="left" w:pos="1440"/>
          <w:tab w:val="left" w:pos="1800"/>
        </w:tabs>
        <w:ind w:left="1080"/>
        <w:jc w:val="both"/>
        <w:rPr>
          <w:rFonts w:ascii="Roboto Light" w:hAnsi="Roboto Light" w:cs="Arial"/>
          <w:sz w:val="20"/>
          <w:szCs w:val="20"/>
        </w:rPr>
      </w:pPr>
      <w:r w:rsidRPr="00B93A22">
        <w:rPr>
          <w:rFonts w:ascii="Roboto Light" w:hAnsi="Roboto Light" w:cs="Arial"/>
          <w:sz w:val="20"/>
          <w:szCs w:val="20"/>
        </w:rPr>
        <w:t xml:space="preserve">c. Float the Finish with a plastic float in a uniform motion to achieve the desired texture. (Versatex 0.5 </w:t>
      </w:r>
      <w:r w:rsidRPr="00B93A22">
        <w:rPr>
          <w:rFonts w:ascii="Roboto Light" w:hAnsi="Roboto Light" w:cs="Arial"/>
          <w:sz w:val="20"/>
          <w:szCs w:val="20"/>
        </w:rPr>
        <w:tab/>
        <w:t xml:space="preserve">cannot be floated easily. A second application of the Versatex 0.5 may be applied to create the </w:t>
      </w:r>
      <w:r w:rsidRPr="00B93A22">
        <w:rPr>
          <w:rFonts w:ascii="Roboto Light" w:hAnsi="Roboto Light" w:cs="Arial"/>
          <w:sz w:val="20"/>
          <w:szCs w:val="20"/>
        </w:rPr>
        <w:tab/>
        <w:t>desired texture.)</w:t>
      </w:r>
    </w:p>
    <w:p w14:paraId="27A398A1" w14:textId="77777777" w:rsidR="00CF55F6" w:rsidRPr="00B93A22" w:rsidRDefault="00CF55F6" w:rsidP="00CF55F6">
      <w:pPr>
        <w:tabs>
          <w:tab w:val="left" w:pos="360"/>
          <w:tab w:val="left" w:pos="720"/>
          <w:tab w:val="left" w:pos="1080"/>
          <w:tab w:val="left" w:pos="1440"/>
          <w:tab w:val="left" w:pos="1800"/>
        </w:tabs>
        <w:ind w:left="720"/>
        <w:jc w:val="both"/>
        <w:rPr>
          <w:rFonts w:ascii="Roboto Light" w:hAnsi="Roboto Light" w:cs="Arial"/>
          <w:sz w:val="20"/>
          <w:szCs w:val="20"/>
        </w:rPr>
      </w:pPr>
      <w:r>
        <w:rPr>
          <w:rFonts w:ascii="Roboto Light" w:hAnsi="Roboto Light" w:cs="Arial"/>
          <w:sz w:val="20"/>
          <w:szCs w:val="20"/>
        </w:rPr>
        <w:t>5</w:t>
      </w:r>
      <w:r w:rsidRPr="00B93A22">
        <w:rPr>
          <w:rFonts w:ascii="Roboto Light" w:hAnsi="Roboto Light" w:cs="Arial"/>
          <w:sz w:val="20"/>
          <w:szCs w:val="20"/>
        </w:rPr>
        <w:t>. Spray Application – (Perfect 2.0, Fine Sand 1.0, Medium Sand 1.5, Versatex 0.5)</w:t>
      </w:r>
    </w:p>
    <w:p w14:paraId="4A2318DA" w14:textId="77777777" w:rsidR="00CF55F6" w:rsidRPr="00B93A22" w:rsidRDefault="00CF55F6" w:rsidP="00CF55F6">
      <w:pPr>
        <w:tabs>
          <w:tab w:val="left" w:pos="360"/>
          <w:tab w:val="left" w:pos="720"/>
          <w:tab w:val="left" w:pos="1080"/>
          <w:tab w:val="left" w:pos="1440"/>
          <w:tab w:val="left" w:pos="1800"/>
        </w:tabs>
        <w:ind w:left="1080"/>
        <w:jc w:val="both"/>
        <w:rPr>
          <w:rFonts w:ascii="Roboto Light" w:hAnsi="Roboto Light" w:cs="Arial"/>
          <w:sz w:val="20"/>
          <w:szCs w:val="20"/>
        </w:rPr>
      </w:pPr>
      <w:r w:rsidRPr="00B93A22">
        <w:rPr>
          <w:rFonts w:ascii="Roboto Light" w:hAnsi="Roboto Light" w:cs="Arial"/>
          <w:sz w:val="20"/>
          <w:szCs w:val="20"/>
        </w:rPr>
        <w:t xml:space="preserve">a. Using a conventional plaster hopper gun or a proven pump, spray finish over the primed base coat to </w:t>
      </w:r>
      <w:r w:rsidRPr="00B93A22">
        <w:rPr>
          <w:rFonts w:ascii="Roboto Light" w:hAnsi="Roboto Light" w:cs="Arial"/>
          <w:sz w:val="20"/>
          <w:szCs w:val="20"/>
        </w:rPr>
        <w:tab/>
        <w:t xml:space="preserve">achieve desired texture using a circular overlapping pattern keeping the spray gun at a 90º angle to </w:t>
      </w:r>
      <w:r w:rsidRPr="00B93A22">
        <w:rPr>
          <w:rFonts w:ascii="Roboto Light" w:hAnsi="Roboto Light" w:cs="Arial"/>
          <w:sz w:val="20"/>
          <w:szCs w:val="20"/>
        </w:rPr>
        <w:tab/>
        <w:t>the surface and maintaining the same distance to the wall at all times.</w:t>
      </w:r>
    </w:p>
    <w:p w14:paraId="3F7D3E29" w14:textId="77777777" w:rsidR="00CF55F6" w:rsidRPr="00B93A22" w:rsidRDefault="00CF55F6" w:rsidP="00CF55F6">
      <w:pPr>
        <w:tabs>
          <w:tab w:val="left" w:pos="360"/>
          <w:tab w:val="left" w:pos="720"/>
          <w:tab w:val="left" w:pos="1080"/>
          <w:tab w:val="left" w:pos="1440"/>
          <w:tab w:val="left" w:pos="1800"/>
        </w:tabs>
        <w:ind w:left="1080"/>
        <w:jc w:val="both"/>
        <w:rPr>
          <w:rFonts w:ascii="Roboto Light" w:hAnsi="Roboto Light" w:cs="Arial"/>
          <w:sz w:val="20"/>
          <w:szCs w:val="20"/>
        </w:rPr>
      </w:pPr>
      <w:r>
        <w:rPr>
          <w:rFonts w:ascii="Roboto Light" w:hAnsi="Roboto Light" w:cs="Arial"/>
          <w:sz w:val="20"/>
          <w:szCs w:val="20"/>
        </w:rPr>
        <w:t>b</w:t>
      </w:r>
      <w:r w:rsidRPr="00B93A22">
        <w:rPr>
          <w:rFonts w:ascii="Roboto Light" w:hAnsi="Roboto Light" w:cs="Arial"/>
          <w:sz w:val="20"/>
          <w:szCs w:val="20"/>
        </w:rPr>
        <w:t>. Be cautious of flooding an area with too much finish because it may appear shinier when it dries.</w:t>
      </w:r>
    </w:p>
    <w:p w14:paraId="42C67200" w14:textId="77777777" w:rsidR="00CF55F6" w:rsidRPr="00B93A22" w:rsidRDefault="00CF55F6" w:rsidP="00CF55F6">
      <w:pPr>
        <w:tabs>
          <w:tab w:val="left" w:pos="360"/>
          <w:tab w:val="left" w:pos="720"/>
          <w:tab w:val="left" w:pos="1080"/>
          <w:tab w:val="left" w:pos="1440"/>
          <w:tab w:val="left" w:pos="1800"/>
        </w:tabs>
        <w:ind w:left="720"/>
        <w:jc w:val="both"/>
        <w:rPr>
          <w:rFonts w:ascii="Roboto Light" w:hAnsi="Roboto Light" w:cs="Arial"/>
          <w:sz w:val="20"/>
          <w:szCs w:val="20"/>
        </w:rPr>
      </w:pPr>
      <w:r>
        <w:rPr>
          <w:rFonts w:ascii="Roboto Light" w:hAnsi="Roboto Light" w:cs="Arial"/>
          <w:sz w:val="20"/>
          <w:szCs w:val="20"/>
        </w:rPr>
        <w:t>6</w:t>
      </w:r>
      <w:r w:rsidRPr="00B93A22">
        <w:rPr>
          <w:rFonts w:ascii="Roboto Light" w:hAnsi="Roboto Light" w:cs="Arial"/>
          <w:sz w:val="20"/>
          <w:szCs w:val="20"/>
        </w:rPr>
        <w:t>. Specialty Finishes:  Follow individual product data sheet application instructions.</w:t>
      </w:r>
    </w:p>
    <w:p w14:paraId="09813F6C"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6276C269"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3.12 JOB SITE CLEANUP</w:t>
      </w:r>
    </w:p>
    <w:p w14:paraId="010D189B" w14:textId="4A36DE63" w:rsidR="00B93A22" w:rsidRPr="00B93A22" w:rsidRDefault="00B93A22" w:rsidP="00BB6FB4">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A.</w:t>
      </w:r>
      <w:r w:rsidRPr="00B93A22">
        <w:rPr>
          <w:rFonts w:ascii="Roboto Light" w:hAnsi="Roboto Light" w:cs="Arial"/>
          <w:sz w:val="20"/>
          <w:szCs w:val="20"/>
        </w:rPr>
        <w:tab/>
        <w:t xml:space="preserve">Clean work area in accordance with contract documents removing all excess materials, </w:t>
      </w:r>
      <w:r w:rsidR="005A6955" w:rsidRPr="00B93A22">
        <w:rPr>
          <w:rFonts w:ascii="Roboto Light" w:hAnsi="Roboto Light" w:cs="Arial"/>
          <w:sz w:val="20"/>
          <w:szCs w:val="20"/>
        </w:rPr>
        <w:t>droppings,</w:t>
      </w:r>
      <w:r w:rsidRPr="00B93A22">
        <w:rPr>
          <w:rFonts w:ascii="Roboto Light" w:hAnsi="Roboto Light" w:cs="Arial"/>
          <w:sz w:val="20"/>
          <w:szCs w:val="20"/>
        </w:rPr>
        <w:t xml:space="preserve"> and debris. </w:t>
      </w:r>
      <w:r w:rsidRPr="00B93A22">
        <w:rPr>
          <w:rFonts w:ascii="Roboto Light" w:hAnsi="Roboto Light" w:cs="Arial"/>
          <w:sz w:val="20"/>
          <w:szCs w:val="20"/>
        </w:rPr>
        <w:tab/>
        <w:t>Clean adjacent surfaces.</w:t>
      </w:r>
    </w:p>
    <w:p w14:paraId="6E759958" w14:textId="77777777" w:rsidR="00B93A22" w:rsidRPr="00B93A22" w:rsidRDefault="00B93A22" w:rsidP="00BB6FB4">
      <w:pPr>
        <w:tabs>
          <w:tab w:val="left" w:pos="360"/>
          <w:tab w:val="left" w:pos="720"/>
          <w:tab w:val="left" w:pos="1080"/>
          <w:tab w:val="left" w:pos="1440"/>
          <w:tab w:val="left" w:pos="1800"/>
        </w:tabs>
        <w:ind w:left="360"/>
        <w:jc w:val="both"/>
        <w:rPr>
          <w:rFonts w:ascii="Roboto Light" w:hAnsi="Roboto Light" w:cs="Arial"/>
          <w:sz w:val="20"/>
          <w:szCs w:val="20"/>
        </w:rPr>
      </w:pPr>
      <w:r w:rsidRPr="00B93A22">
        <w:rPr>
          <w:rFonts w:ascii="Roboto Light" w:hAnsi="Roboto Light" w:cs="Arial"/>
          <w:sz w:val="20"/>
          <w:szCs w:val="20"/>
        </w:rPr>
        <w:t>B.</w:t>
      </w:r>
      <w:r w:rsidRPr="00B93A22">
        <w:rPr>
          <w:rFonts w:ascii="Roboto Light" w:hAnsi="Roboto Light" w:cs="Arial"/>
          <w:sz w:val="20"/>
          <w:szCs w:val="20"/>
        </w:rPr>
        <w:tab/>
        <w:t xml:space="preserve">Other trades may now install their work – Sheet Metal (Section 07620), Sealants (Section 07900), Mechanical </w:t>
      </w:r>
      <w:r w:rsidRPr="00B93A22">
        <w:rPr>
          <w:rFonts w:ascii="Roboto Light" w:hAnsi="Roboto Light" w:cs="Arial"/>
          <w:sz w:val="20"/>
          <w:szCs w:val="20"/>
        </w:rPr>
        <w:tab/>
        <w:t>(Section 15000), Electrical (Section 16000).</w:t>
      </w:r>
    </w:p>
    <w:p w14:paraId="3088B729" w14:textId="3A2E6095" w:rsid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203BFDEF" w14:textId="38899071" w:rsidR="00CF55F6" w:rsidRDefault="00CF55F6" w:rsidP="00B93A22">
      <w:pPr>
        <w:tabs>
          <w:tab w:val="left" w:pos="360"/>
          <w:tab w:val="left" w:pos="720"/>
          <w:tab w:val="left" w:pos="1080"/>
          <w:tab w:val="left" w:pos="1440"/>
          <w:tab w:val="left" w:pos="1800"/>
        </w:tabs>
        <w:jc w:val="both"/>
        <w:rPr>
          <w:rFonts w:ascii="Roboto Light" w:hAnsi="Roboto Light" w:cs="Arial"/>
          <w:sz w:val="20"/>
          <w:szCs w:val="20"/>
        </w:rPr>
      </w:pPr>
    </w:p>
    <w:p w14:paraId="107717FE" w14:textId="43E0360D" w:rsidR="00CF55F6" w:rsidRDefault="00CF55F6" w:rsidP="00B93A22">
      <w:pPr>
        <w:tabs>
          <w:tab w:val="left" w:pos="360"/>
          <w:tab w:val="left" w:pos="720"/>
          <w:tab w:val="left" w:pos="1080"/>
          <w:tab w:val="left" w:pos="1440"/>
          <w:tab w:val="left" w:pos="1800"/>
        </w:tabs>
        <w:jc w:val="both"/>
        <w:rPr>
          <w:rFonts w:ascii="Roboto Light" w:hAnsi="Roboto Light" w:cs="Arial"/>
          <w:sz w:val="20"/>
          <w:szCs w:val="20"/>
        </w:rPr>
      </w:pPr>
    </w:p>
    <w:p w14:paraId="0B867534" w14:textId="404B159F" w:rsidR="00CF55F6" w:rsidRDefault="00CF55F6" w:rsidP="00B93A22">
      <w:pPr>
        <w:tabs>
          <w:tab w:val="left" w:pos="360"/>
          <w:tab w:val="left" w:pos="720"/>
          <w:tab w:val="left" w:pos="1080"/>
          <w:tab w:val="left" w:pos="1440"/>
          <w:tab w:val="left" w:pos="1800"/>
        </w:tabs>
        <w:jc w:val="both"/>
        <w:rPr>
          <w:rFonts w:ascii="Roboto Light" w:hAnsi="Roboto Light" w:cs="Arial"/>
          <w:sz w:val="20"/>
          <w:szCs w:val="20"/>
        </w:rPr>
      </w:pPr>
    </w:p>
    <w:p w14:paraId="1B89446A" w14:textId="77777777" w:rsidR="00CF55F6" w:rsidRPr="00B93A22" w:rsidRDefault="00CF55F6" w:rsidP="00B93A22">
      <w:pPr>
        <w:tabs>
          <w:tab w:val="left" w:pos="360"/>
          <w:tab w:val="left" w:pos="720"/>
          <w:tab w:val="left" w:pos="1080"/>
          <w:tab w:val="left" w:pos="1440"/>
          <w:tab w:val="left" w:pos="1800"/>
        </w:tabs>
        <w:jc w:val="both"/>
        <w:rPr>
          <w:rFonts w:ascii="Roboto Light" w:hAnsi="Roboto Light" w:cs="Arial"/>
          <w:sz w:val="20"/>
          <w:szCs w:val="20"/>
        </w:rPr>
      </w:pPr>
    </w:p>
    <w:p w14:paraId="07E77E62"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3.13 PROTECTION</w:t>
      </w:r>
    </w:p>
    <w:p w14:paraId="56E82AF3"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r w:rsidRPr="00B93A22">
        <w:rPr>
          <w:rFonts w:ascii="Roboto Light" w:hAnsi="Roboto Light" w:cs="Arial"/>
          <w:sz w:val="20"/>
          <w:szCs w:val="20"/>
        </w:rPr>
        <w:tab/>
        <w:t xml:space="preserve">A. Stucco Cement Board Coatings with Drainage System shall be protected from inclement weather and other </w:t>
      </w:r>
      <w:r w:rsidRPr="00B93A22">
        <w:rPr>
          <w:rFonts w:ascii="Roboto Light" w:hAnsi="Roboto Light" w:cs="Arial"/>
          <w:sz w:val="20"/>
          <w:szCs w:val="20"/>
        </w:rPr>
        <w:tab/>
      </w:r>
      <w:r w:rsidRPr="00B93A22">
        <w:rPr>
          <w:rFonts w:ascii="Roboto Light" w:hAnsi="Roboto Light" w:cs="Arial"/>
          <w:sz w:val="20"/>
          <w:szCs w:val="20"/>
        </w:rPr>
        <w:tab/>
        <w:t>sources of damage until dry and permanent protection in the form of flashings, sealants, etc. are installed.</w:t>
      </w:r>
    </w:p>
    <w:p w14:paraId="23C492B5" w14:textId="77777777" w:rsidR="00B93A22" w:rsidRPr="00B93A22" w:rsidRDefault="00B93A22" w:rsidP="00B93A22">
      <w:pPr>
        <w:tabs>
          <w:tab w:val="left" w:pos="360"/>
          <w:tab w:val="left" w:pos="720"/>
          <w:tab w:val="left" w:pos="1080"/>
          <w:tab w:val="left" w:pos="1440"/>
          <w:tab w:val="left" w:pos="1800"/>
        </w:tabs>
        <w:jc w:val="both"/>
        <w:rPr>
          <w:rFonts w:ascii="Roboto Light" w:hAnsi="Roboto Light" w:cs="Arial"/>
          <w:sz w:val="20"/>
          <w:szCs w:val="20"/>
        </w:rPr>
      </w:pPr>
    </w:p>
    <w:p w14:paraId="473CE8D8" w14:textId="77777777" w:rsidR="00B93A22" w:rsidRPr="00EC64B9" w:rsidRDefault="00B93A22" w:rsidP="00B93A22">
      <w:pPr>
        <w:tabs>
          <w:tab w:val="left" w:pos="360"/>
          <w:tab w:val="left" w:pos="720"/>
          <w:tab w:val="left" w:pos="1080"/>
          <w:tab w:val="left" w:pos="1440"/>
          <w:tab w:val="left" w:pos="1800"/>
        </w:tabs>
        <w:jc w:val="both"/>
        <w:rPr>
          <w:rFonts w:ascii="Roboto Light" w:hAnsi="Roboto Light" w:cs="Arial"/>
          <w:sz w:val="16"/>
          <w:szCs w:val="16"/>
        </w:rPr>
      </w:pPr>
      <w:r w:rsidRPr="00EC64B9">
        <w:rPr>
          <w:rFonts w:ascii="Roboto Light" w:hAnsi="Roboto Light" w:cs="Arial"/>
          <w:sz w:val="16"/>
          <w:szCs w:val="16"/>
        </w:rPr>
        <w:t>Disclaimer</w:t>
      </w:r>
    </w:p>
    <w:p w14:paraId="2E99EC41" w14:textId="1A09B6FE" w:rsidR="00B93A22" w:rsidRPr="00EC64B9" w:rsidRDefault="00B93A22" w:rsidP="00B93A22">
      <w:pPr>
        <w:tabs>
          <w:tab w:val="left" w:pos="360"/>
          <w:tab w:val="left" w:pos="720"/>
          <w:tab w:val="left" w:pos="1080"/>
          <w:tab w:val="left" w:pos="1440"/>
          <w:tab w:val="left" w:pos="1800"/>
        </w:tabs>
        <w:jc w:val="both"/>
        <w:rPr>
          <w:rFonts w:ascii="Roboto Light" w:hAnsi="Roboto Light" w:cs="Arial"/>
          <w:sz w:val="16"/>
          <w:szCs w:val="16"/>
        </w:rPr>
      </w:pPr>
      <w:r w:rsidRPr="00EC64B9">
        <w:rPr>
          <w:rFonts w:ascii="Roboto Light" w:hAnsi="Roboto Light" w:cs="Arial"/>
          <w:sz w:val="16"/>
          <w:szCs w:val="16"/>
        </w:rPr>
        <w:t xml:space="preserve">This Specification is published for general informational purposes only and is not intended to imply that these are the only materials, procedures, or methods, which are available or suitable. Materials, procedures, or methods may vary according to the </w:t>
      </w:r>
      <w:r w:rsidR="005A6955" w:rsidRPr="00EC64B9">
        <w:rPr>
          <w:rFonts w:ascii="Roboto Light" w:hAnsi="Roboto Light" w:cs="Arial"/>
          <w:sz w:val="16"/>
          <w:szCs w:val="16"/>
        </w:rPr>
        <w:t>circumstances</w:t>
      </w:r>
      <w:r w:rsidRPr="00EC64B9">
        <w:rPr>
          <w:rFonts w:ascii="Roboto Light" w:hAnsi="Roboto Light" w:cs="Arial"/>
          <w:sz w:val="16"/>
          <w:szCs w:val="16"/>
        </w:rPr>
        <w:t>, local building code requirements, design conditions, or statutory and regulatory requirements. While the information in this specification is believed to be accurate and reliable, it is presented without guarantee or responsibility on the part of Master Wall Inc.®</w:t>
      </w:r>
    </w:p>
    <w:sectPr w:rsidR="00B93A22" w:rsidRPr="00EC64B9" w:rsidSect="002540F0">
      <w:headerReference w:type="default" r:id="rId9"/>
      <w:footerReference w:type="default" r:id="rId10"/>
      <w:pgSz w:w="12240" w:h="15840"/>
      <w:pgMar w:top="720" w:right="864" w:bottom="864" w:left="86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BFAB042" w14:textId="77777777" w:rsidR="00D11A60" w:rsidRDefault="00D11A60">
      <w:r>
        <w:separator/>
      </w:r>
    </w:p>
  </w:endnote>
  <w:endnote w:type="continuationSeparator" w:id="0">
    <w:p w14:paraId="6E43DC77" w14:textId="77777777" w:rsidR="00D11A60" w:rsidRDefault="00D11A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Light">
    <w:altName w:val="Arial"/>
    <w:charset w:val="00"/>
    <w:family w:val="auto"/>
    <w:pitch w:val="variable"/>
    <w:sig w:usb0="E00002FF" w:usb1="5000205B" w:usb2="0000002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BF92C2" w14:textId="2DF6247C" w:rsidR="00D55FBB" w:rsidRPr="00E03812" w:rsidRDefault="00D55FBB">
    <w:pPr>
      <w:pStyle w:val="Footer"/>
      <w:rPr>
        <w:rFonts w:ascii="Arial" w:hAnsi="Arial" w:cs="Arial"/>
        <w:color w:val="999999"/>
        <w:sz w:val="20"/>
        <w:szCs w:val="20"/>
      </w:rPr>
    </w:pPr>
    <w:r w:rsidRPr="00E03812">
      <w:rPr>
        <w:rFonts w:ascii="Arial" w:hAnsi="Arial" w:cs="Arial"/>
        <w:color w:val="999999"/>
        <w:sz w:val="20"/>
        <w:szCs w:val="20"/>
      </w:rPr>
      <w:t xml:space="preserve">Master Wall Guide Specification </w:t>
    </w:r>
    <w:r>
      <w:rPr>
        <w:rFonts w:ascii="Arial" w:hAnsi="Arial" w:cs="Arial"/>
        <w:color w:val="999999"/>
        <w:sz w:val="20"/>
        <w:szCs w:val="20"/>
      </w:rPr>
      <w:t>SCBC</w:t>
    </w:r>
    <w:r w:rsidR="00CF55F6">
      <w:rPr>
        <w:rFonts w:ascii="Arial" w:hAnsi="Arial" w:cs="Arial"/>
        <w:color w:val="999999"/>
        <w:sz w:val="20"/>
        <w:szCs w:val="20"/>
      </w:rPr>
      <w:t>12PC</w:t>
    </w:r>
  </w:p>
  <w:p w14:paraId="036E072E" w14:textId="4122233F" w:rsidR="00D55FBB" w:rsidRPr="00E03812" w:rsidRDefault="00D55FBB">
    <w:pPr>
      <w:pStyle w:val="Footer"/>
      <w:rPr>
        <w:rFonts w:ascii="Arial" w:hAnsi="Arial" w:cs="Arial"/>
        <w:color w:val="999999"/>
        <w:sz w:val="20"/>
        <w:szCs w:val="20"/>
      </w:rPr>
    </w:pPr>
    <w:r>
      <w:rPr>
        <w:rFonts w:ascii="Arial" w:hAnsi="Arial" w:cs="Arial"/>
        <w:color w:val="999999"/>
        <w:sz w:val="20"/>
        <w:szCs w:val="20"/>
      </w:rPr>
      <w:t>Issued: 11/1/20</w:t>
    </w:r>
  </w:p>
  <w:p w14:paraId="2F161600" w14:textId="77777777" w:rsidR="00D55FBB" w:rsidRPr="00E03812" w:rsidRDefault="00D55FBB" w:rsidP="005B08A7">
    <w:pPr>
      <w:pStyle w:val="Footer"/>
      <w:rPr>
        <w:rFonts w:ascii="Arial" w:hAnsi="Arial" w:cs="Arial"/>
        <w:color w:val="999999"/>
        <w:sz w:val="20"/>
        <w:szCs w:val="20"/>
      </w:rPr>
    </w:pPr>
    <w:r w:rsidRPr="00E03812">
      <w:rPr>
        <w:rFonts w:ascii="Arial" w:hAnsi="Arial" w:cs="Arial"/>
        <w:color w:val="999999"/>
        <w:sz w:val="20"/>
        <w:szCs w:val="20"/>
      </w:rPr>
      <w:t xml:space="preserve">Page </w:t>
    </w:r>
    <w:r w:rsidRPr="00E03812">
      <w:rPr>
        <w:rStyle w:val="PageNumber"/>
        <w:rFonts w:ascii="Arial" w:hAnsi="Arial" w:cs="Arial"/>
        <w:color w:val="999999"/>
        <w:sz w:val="20"/>
        <w:szCs w:val="20"/>
      </w:rPr>
      <w:fldChar w:fldCharType="begin"/>
    </w:r>
    <w:r w:rsidRPr="00E03812">
      <w:rPr>
        <w:rStyle w:val="PageNumber"/>
        <w:rFonts w:ascii="Arial" w:hAnsi="Arial" w:cs="Arial"/>
        <w:color w:val="999999"/>
        <w:sz w:val="20"/>
        <w:szCs w:val="20"/>
      </w:rPr>
      <w:instrText xml:space="preserve"> PAGE </w:instrText>
    </w:r>
    <w:r w:rsidRPr="00E03812">
      <w:rPr>
        <w:rStyle w:val="PageNumber"/>
        <w:rFonts w:ascii="Arial" w:hAnsi="Arial" w:cs="Arial"/>
        <w:color w:val="999999"/>
        <w:sz w:val="20"/>
        <w:szCs w:val="20"/>
      </w:rPr>
      <w:fldChar w:fldCharType="separate"/>
    </w:r>
    <w:r>
      <w:rPr>
        <w:rStyle w:val="PageNumber"/>
        <w:rFonts w:ascii="Arial" w:hAnsi="Arial" w:cs="Arial"/>
        <w:noProof/>
        <w:color w:val="999999"/>
        <w:sz w:val="20"/>
        <w:szCs w:val="20"/>
      </w:rPr>
      <w:t>2</w:t>
    </w:r>
    <w:r w:rsidRPr="00E03812">
      <w:rPr>
        <w:rStyle w:val="PageNumber"/>
        <w:rFonts w:ascii="Arial" w:hAnsi="Arial" w:cs="Arial"/>
        <w:color w:val="999999"/>
        <w:sz w:val="20"/>
        <w:szCs w:val="20"/>
      </w:rPr>
      <w:fldChar w:fldCharType="end"/>
    </w:r>
    <w:r w:rsidRPr="00E03812">
      <w:rPr>
        <w:rStyle w:val="PageNumber"/>
        <w:rFonts w:ascii="Arial" w:hAnsi="Arial" w:cs="Arial"/>
        <w:color w:val="999999"/>
        <w:sz w:val="20"/>
        <w:szCs w:val="20"/>
      </w:rPr>
      <w:t xml:space="preserve"> of </w:t>
    </w:r>
    <w:r w:rsidRPr="00E03812">
      <w:rPr>
        <w:rStyle w:val="PageNumber"/>
        <w:rFonts w:ascii="Arial" w:hAnsi="Arial" w:cs="Arial"/>
        <w:color w:val="999999"/>
        <w:sz w:val="20"/>
        <w:szCs w:val="20"/>
      </w:rPr>
      <w:fldChar w:fldCharType="begin"/>
    </w:r>
    <w:r w:rsidRPr="00E03812">
      <w:rPr>
        <w:rStyle w:val="PageNumber"/>
        <w:rFonts w:ascii="Arial" w:hAnsi="Arial" w:cs="Arial"/>
        <w:color w:val="999999"/>
        <w:sz w:val="20"/>
        <w:szCs w:val="20"/>
      </w:rPr>
      <w:instrText xml:space="preserve"> NUMPAGES </w:instrText>
    </w:r>
    <w:r w:rsidRPr="00E03812">
      <w:rPr>
        <w:rStyle w:val="PageNumber"/>
        <w:rFonts w:ascii="Arial" w:hAnsi="Arial" w:cs="Arial"/>
        <w:color w:val="999999"/>
        <w:sz w:val="20"/>
        <w:szCs w:val="20"/>
      </w:rPr>
      <w:fldChar w:fldCharType="separate"/>
    </w:r>
    <w:r>
      <w:rPr>
        <w:rStyle w:val="PageNumber"/>
        <w:rFonts w:ascii="Arial" w:hAnsi="Arial" w:cs="Arial"/>
        <w:noProof/>
        <w:color w:val="999999"/>
        <w:sz w:val="20"/>
        <w:szCs w:val="20"/>
      </w:rPr>
      <w:t>9</w:t>
    </w:r>
    <w:r w:rsidRPr="00E03812">
      <w:rPr>
        <w:rStyle w:val="PageNumber"/>
        <w:rFonts w:ascii="Arial" w:hAnsi="Arial" w:cs="Arial"/>
        <w:color w:val="999999"/>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8C21FDE" w14:textId="77777777" w:rsidR="00D11A60" w:rsidRDefault="00D11A60">
      <w:r>
        <w:separator/>
      </w:r>
    </w:p>
  </w:footnote>
  <w:footnote w:type="continuationSeparator" w:id="0">
    <w:p w14:paraId="3343455F" w14:textId="77777777" w:rsidR="00D11A60" w:rsidRDefault="00D11A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CA0313" w14:textId="1F2A1796" w:rsidR="00D55FBB" w:rsidRPr="00D860D6" w:rsidRDefault="00D55FBB" w:rsidP="00893FA7">
    <w:pPr>
      <w:pStyle w:val="Header"/>
      <w:jc w:val="center"/>
      <w:rPr>
        <w:rFonts w:ascii="Arial" w:hAnsi="Arial" w:cs="Arial"/>
        <w:b/>
        <w:color w:val="999999"/>
        <w:sz w:val="28"/>
        <w:szCs w:val="28"/>
      </w:rPr>
    </w:pPr>
    <w:r>
      <w:rPr>
        <w:noProof/>
        <w:color w:val="999999"/>
        <w:sz w:val="28"/>
        <w:szCs w:val="28"/>
      </w:rPr>
      <w:drawing>
        <wp:anchor distT="0" distB="0" distL="114300" distR="114300" simplePos="0" relativeHeight="251657728" behindDoc="0" locked="0" layoutInCell="1" allowOverlap="1" wp14:anchorId="093247EE" wp14:editId="68FE27D0">
          <wp:simplePos x="0" y="0"/>
          <wp:positionH relativeFrom="column">
            <wp:posOffset>0</wp:posOffset>
          </wp:positionH>
          <wp:positionV relativeFrom="paragraph">
            <wp:posOffset>0</wp:posOffset>
          </wp:positionV>
          <wp:extent cx="409575" cy="571500"/>
          <wp:effectExtent l="19050" t="0" r="9525" b="0"/>
          <wp:wrapSquare wrapText="bothSides"/>
          <wp:docPr id="2" name="Picture 2" descr="darby14wefinishstrong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rby14wefinishstrong300"/>
                  <pic:cNvPicPr>
                    <a:picLocks noChangeAspect="1" noChangeArrowheads="1"/>
                  </pic:cNvPicPr>
                </pic:nvPicPr>
                <pic:blipFill>
                  <a:blip r:embed="rId1"/>
                  <a:srcRect/>
                  <a:stretch>
                    <a:fillRect/>
                  </a:stretch>
                </pic:blipFill>
                <pic:spPr bwMode="auto">
                  <a:xfrm>
                    <a:off x="0" y="0"/>
                    <a:ext cx="409575" cy="571500"/>
                  </a:xfrm>
                  <a:prstGeom prst="rect">
                    <a:avLst/>
                  </a:prstGeom>
                  <a:noFill/>
                  <a:ln w="9525">
                    <a:noFill/>
                    <a:miter lim="800000"/>
                    <a:headEnd/>
                    <a:tailEnd/>
                  </a:ln>
                </pic:spPr>
              </pic:pic>
            </a:graphicData>
          </a:graphic>
        </wp:anchor>
      </w:drawing>
    </w:r>
    <w:r>
      <w:rPr>
        <w:rFonts w:ascii="Arial" w:hAnsi="Arial" w:cs="Arial"/>
        <w:b/>
        <w:color w:val="999999"/>
        <w:sz w:val="28"/>
        <w:szCs w:val="28"/>
      </w:rPr>
      <w:t>Stucco Cement Board Coatings with Drainage</w:t>
    </w:r>
    <w:r w:rsidR="00CF55F6">
      <w:rPr>
        <w:rFonts w:ascii="Arial" w:hAnsi="Arial" w:cs="Arial"/>
        <w:b/>
        <w:color w:val="999999"/>
        <w:sz w:val="28"/>
        <w:szCs w:val="28"/>
      </w:rPr>
      <w:t xml:space="preserve"> SCBC12PC</w:t>
    </w:r>
  </w:p>
  <w:p w14:paraId="56E4DD5F" w14:textId="19EA5D1A" w:rsidR="00D55FBB" w:rsidRDefault="00D55FBB" w:rsidP="00893FA7">
    <w:pPr>
      <w:pStyle w:val="Header"/>
      <w:jc w:val="center"/>
      <w:rPr>
        <w:rFonts w:ascii="Arial" w:hAnsi="Arial" w:cs="Arial"/>
        <w:b/>
        <w:color w:val="999999"/>
        <w:sz w:val="28"/>
        <w:szCs w:val="28"/>
      </w:rPr>
    </w:pPr>
    <w:r w:rsidRPr="00D860D6">
      <w:rPr>
        <w:rFonts w:ascii="Arial" w:hAnsi="Arial" w:cs="Arial"/>
        <w:b/>
        <w:color w:val="999999"/>
        <w:sz w:val="28"/>
        <w:szCs w:val="28"/>
      </w:rPr>
      <w:t>Section 0</w:t>
    </w:r>
    <w:r>
      <w:rPr>
        <w:rFonts w:ascii="Arial" w:hAnsi="Arial" w:cs="Arial"/>
        <w:b/>
        <w:color w:val="999999"/>
        <w:sz w:val="28"/>
        <w:szCs w:val="28"/>
      </w:rPr>
      <w:t>9 93 63</w:t>
    </w:r>
  </w:p>
  <w:p w14:paraId="250D6DE4" w14:textId="77777777" w:rsidR="00D55FBB" w:rsidRPr="00D860D6" w:rsidRDefault="00D55FBB" w:rsidP="00893FA7">
    <w:pPr>
      <w:pStyle w:val="Header"/>
      <w:jc w:val="center"/>
      <w:rPr>
        <w:rFonts w:ascii="Arial" w:hAnsi="Arial" w:cs="Arial"/>
        <w:b/>
        <w:color w:val="999999"/>
        <w:sz w:val="28"/>
        <w:szCs w:val="28"/>
      </w:rPr>
    </w:pPr>
  </w:p>
  <w:p w14:paraId="0F3D7848" w14:textId="77777777" w:rsidR="00D55FBB" w:rsidRDefault="00D55FBB" w:rsidP="005B08A7">
    <w:pPr>
      <w:pStyle w:val="Header"/>
      <w:jc w:val="center"/>
      <w:rPr>
        <w:rFonts w:ascii="Arial" w:hAnsi="Arial" w:cs="Arial"/>
        <w:b/>
      </w:rPr>
    </w:pPr>
  </w:p>
  <w:p w14:paraId="443C1B54" w14:textId="77777777" w:rsidR="00D55FBB" w:rsidRDefault="00D55FBB" w:rsidP="005B08A7">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73841B7"/>
    <w:multiLevelType w:val="hybridMultilevel"/>
    <w:tmpl w:val="889404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D980382"/>
    <w:multiLevelType w:val="multilevel"/>
    <w:tmpl w:val="1804CD02"/>
    <w:lvl w:ilvl="0">
      <w:start w:val="1"/>
      <w:numFmt w:val="decimal"/>
      <w:pStyle w:val="Heading1"/>
      <w:lvlText w:val="PART %1"/>
      <w:lvlJc w:val="left"/>
      <w:pPr>
        <w:tabs>
          <w:tab w:val="num" w:pos="567"/>
        </w:tabs>
        <w:ind w:left="567" w:hanging="567"/>
      </w:pPr>
      <w:rPr>
        <w:rFonts w:hint="default"/>
      </w:rPr>
    </w:lvl>
    <w:lvl w:ilvl="1">
      <w:start w:val="1"/>
      <w:numFmt w:val="decimal"/>
      <w:pStyle w:val="Heading2"/>
      <w:lvlText w:val="%1.%2"/>
      <w:lvlJc w:val="left"/>
      <w:pPr>
        <w:tabs>
          <w:tab w:val="num" w:pos="1134"/>
        </w:tabs>
        <w:ind w:left="1134" w:hanging="1134"/>
      </w:pPr>
      <w:rPr>
        <w:bCs w:val="0"/>
        <w:i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Heading3"/>
      <w:lvlText w:val="%1.%2.%3"/>
      <w:lvlJc w:val="left"/>
      <w:pPr>
        <w:tabs>
          <w:tab w:val="num" w:pos="1134"/>
        </w:tabs>
        <w:ind w:left="1134" w:hanging="1134"/>
      </w:pPr>
      <w:rPr>
        <w:rFonts w:hint="default"/>
      </w:rPr>
    </w:lvl>
    <w:lvl w:ilvl="3">
      <w:start w:val="1"/>
      <w:numFmt w:val="decimal"/>
      <w:pStyle w:val="Heading4"/>
      <w:lvlText w:val="%1.%2.%3.%4"/>
      <w:lvlJc w:val="left"/>
      <w:pPr>
        <w:tabs>
          <w:tab w:val="num" w:pos="1134"/>
        </w:tabs>
        <w:ind w:left="1134" w:hanging="1134"/>
      </w:pPr>
      <w:rPr>
        <w:rFonts w:hint="default"/>
      </w:rPr>
    </w:lvl>
    <w:lvl w:ilvl="4">
      <w:start w:val="1"/>
      <w:numFmt w:val="upperLetter"/>
      <w:pStyle w:val="Heading5"/>
      <w:lvlText w:val="%5."/>
      <w:lvlJc w:val="left"/>
      <w:pPr>
        <w:tabs>
          <w:tab w:val="num" w:pos="1588"/>
        </w:tabs>
        <w:ind w:left="1588" w:hanging="454"/>
      </w:pPr>
      <w:rPr>
        <w:rFonts w:hint="default"/>
        <w:b w:val="0"/>
        <w:i w:val="0"/>
        <w:color w:val="auto"/>
        <w:sz w:val="18"/>
      </w:rPr>
    </w:lvl>
    <w:lvl w:ilvl="5">
      <w:start w:val="1"/>
      <w:numFmt w:val="decimal"/>
      <w:pStyle w:val="Heading6"/>
      <w:lvlText w:val="%6."/>
      <w:lvlJc w:val="left"/>
      <w:pPr>
        <w:tabs>
          <w:tab w:val="num" w:pos="2041"/>
        </w:tabs>
        <w:ind w:left="2041" w:hanging="453"/>
      </w:pPr>
      <w:rPr>
        <w:rFonts w:hint="default"/>
        <w:i w:val="0"/>
        <w:color w:val="auto"/>
      </w:rPr>
    </w:lvl>
    <w:lvl w:ilvl="6">
      <w:start w:val="1"/>
      <w:numFmt w:val="lowerLetter"/>
      <w:pStyle w:val="Heading7"/>
      <w:lvlText w:val="%7."/>
      <w:lvlJc w:val="left"/>
      <w:pPr>
        <w:tabs>
          <w:tab w:val="num" w:pos="2495"/>
        </w:tabs>
        <w:ind w:left="2495" w:hanging="454"/>
      </w:pPr>
      <w:rPr>
        <w:rFonts w:hint="default"/>
      </w:rPr>
    </w:lvl>
    <w:lvl w:ilvl="7">
      <w:start w:val="1"/>
      <w:numFmt w:val="decimal"/>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08A7"/>
    <w:rsid w:val="00001F14"/>
    <w:rsid w:val="00006AA2"/>
    <w:rsid w:val="00010CFA"/>
    <w:rsid w:val="000334F7"/>
    <w:rsid w:val="000523B0"/>
    <w:rsid w:val="000640E4"/>
    <w:rsid w:val="00074BDA"/>
    <w:rsid w:val="00077D9A"/>
    <w:rsid w:val="000856DD"/>
    <w:rsid w:val="000C1E93"/>
    <w:rsid w:val="000E4F09"/>
    <w:rsid w:val="000F37D6"/>
    <w:rsid w:val="00124F2D"/>
    <w:rsid w:val="0013522D"/>
    <w:rsid w:val="001432A0"/>
    <w:rsid w:val="00143700"/>
    <w:rsid w:val="001D2180"/>
    <w:rsid w:val="00222122"/>
    <w:rsid w:val="002304E0"/>
    <w:rsid w:val="002540F0"/>
    <w:rsid w:val="00261421"/>
    <w:rsid w:val="002A403D"/>
    <w:rsid w:val="002B3D2F"/>
    <w:rsid w:val="002D5F17"/>
    <w:rsid w:val="002E63A4"/>
    <w:rsid w:val="00321A9B"/>
    <w:rsid w:val="00325E8E"/>
    <w:rsid w:val="00347496"/>
    <w:rsid w:val="00382D81"/>
    <w:rsid w:val="00384610"/>
    <w:rsid w:val="00392446"/>
    <w:rsid w:val="00394082"/>
    <w:rsid w:val="003B5233"/>
    <w:rsid w:val="003C7D1D"/>
    <w:rsid w:val="003D3348"/>
    <w:rsid w:val="003F5C28"/>
    <w:rsid w:val="004079F9"/>
    <w:rsid w:val="00421522"/>
    <w:rsid w:val="00473B2C"/>
    <w:rsid w:val="0048090B"/>
    <w:rsid w:val="004837B9"/>
    <w:rsid w:val="004C5DE7"/>
    <w:rsid w:val="004C6D7E"/>
    <w:rsid w:val="004D7E46"/>
    <w:rsid w:val="004E5990"/>
    <w:rsid w:val="004F19F4"/>
    <w:rsid w:val="00574EF3"/>
    <w:rsid w:val="00587AB1"/>
    <w:rsid w:val="005A467B"/>
    <w:rsid w:val="005A6955"/>
    <w:rsid w:val="005B08A7"/>
    <w:rsid w:val="005B5C4E"/>
    <w:rsid w:val="005D5379"/>
    <w:rsid w:val="005D5927"/>
    <w:rsid w:val="005F51A7"/>
    <w:rsid w:val="0064611B"/>
    <w:rsid w:val="00652DCF"/>
    <w:rsid w:val="00663EB8"/>
    <w:rsid w:val="006725F2"/>
    <w:rsid w:val="006862D5"/>
    <w:rsid w:val="00693383"/>
    <w:rsid w:val="006A1901"/>
    <w:rsid w:val="006B0264"/>
    <w:rsid w:val="006C38CC"/>
    <w:rsid w:val="006E1E7E"/>
    <w:rsid w:val="006F17E5"/>
    <w:rsid w:val="006F7A86"/>
    <w:rsid w:val="00725A66"/>
    <w:rsid w:val="00727E92"/>
    <w:rsid w:val="007357B0"/>
    <w:rsid w:val="00742D8A"/>
    <w:rsid w:val="00747B6D"/>
    <w:rsid w:val="00757B7C"/>
    <w:rsid w:val="00762411"/>
    <w:rsid w:val="007A1AD2"/>
    <w:rsid w:val="007D32D0"/>
    <w:rsid w:val="007E2550"/>
    <w:rsid w:val="007E6F9D"/>
    <w:rsid w:val="008113AF"/>
    <w:rsid w:val="00813AF6"/>
    <w:rsid w:val="008365BD"/>
    <w:rsid w:val="008416C6"/>
    <w:rsid w:val="008454E2"/>
    <w:rsid w:val="00851311"/>
    <w:rsid w:val="0085584C"/>
    <w:rsid w:val="00861269"/>
    <w:rsid w:val="00893FA7"/>
    <w:rsid w:val="008C31A2"/>
    <w:rsid w:val="008C7F0F"/>
    <w:rsid w:val="008D3EAD"/>
    <w:rsid w:val="008E51B4"/>
    <w:rsid w:val="00917513"/>
    <w:rsid w:val="00923B22"/>
    <w:rsid w:val="00935EDA"/>
    <w:rsid w:val="00951733"/>
    <w:rsid w:val="009746D3"/>
    <w:rsid w:val="00980D39"/>
    <w:rsid w:val="00982DA4"/>
    <w:rsid w:val="009A744F"/>
    <w:rsid w:val="009B113D"/>
    <w:rsid w:val="009C51D2"/>
    <w:rsid w:val="009D3837"/>
    <w:rsid w:val="009D42B5"/>
    <w:rsid w:val="009D5E29"/>
    <w:rsid w:val="009E4D65"/>
    <w:rsid w:val="00A338E4"/>
    <w:rsid w:val="00A40CB5"/>
    <w:rsid w:val="00A5340A"/>
    <w:rsid w:val="00A534B3"/>
    <w:rsid w:val="00A5539E"/>
    <w:rsid w:val="00A63C37"/>
    <w:rsid w:val="00A652E6"/>
    <w:rsid w:val="00A65E74"/>
    <w:rsid w:val="00A66FC7"/>
    <w:rsid w:val="00A754C3"/>
    <w:rsid w:val="00A92DF5"/>
    <w:rsid w:val="00AE45A4"/>
    <w:rsid w:val="00B12C76"/>
    <w:rsid w:val="00B16C7E"/>
    <w:rsid w:val="00B17EE7"/>
    <w:rsid w:val="00B32F2F"/>
    <w:rsid w:val="00B34769"/>
    <w:rsid w:val="00B41CC0"/>
    <w:rsid w:val="00B517B1"/>
    <w:rsid w:val="00B64ED7"/>
    <w:rsid w:val="00B721FD"/>
    <w:rsid w:val="00B77CE6"/>
    <w:rsid w:val="00B81A90"/>
    <w:rsid w:val="00B8278B"/>
    <w:rsid w:val="00B93A22"/>
    <w:rsid w:val="00BA0A8E"/>
    <w:rsid w:val="00BB6FB4"/>
    <w:rsid w:val="00BD0318"/>
    <w:rsid w:val="00BE0B0A"/>
    <w:rsid w:val="00C16BAA"/>
    <w:rsid w:val="00C26AB3"/>
    <w:rsid w:val="00C305F8"/>
    <w:rsid w:val="00C35AFB"/>
    <w:rsid w:val="00C51D5A"/>
    <w:rsid w:val="00C8567B"/>
    <w:rsid w:val="00C92987"/>
    <w:rsid w:val="00CB1E26"/>
    <w:rsid w:val="00CB5283"/>
    <w:rsid w:val="00CD7628"/>
    <w:rsid w:val="00CF55F6"/>
    <w:rsid w:val="00D055E5"/>
    <w:rsid w:val="00D11A60"/>
    <w:rsid w:val="00D26AF6"/>
    <w:rsid w:val="00D55FBB"/>
    <w:rsid w:val="00D860D6"/>
    <w:rsid w:val="00DE6BAB"/>
    <w:rsid w:val="00E0029E"/>
    <w:rsid w:val="00E03812"/>
    <w:rsid w:val="00E057E4"/>
    <w:rsid w:val="00E11C50"/>
    <w:rsid w:val="00E145C1"/>
    <w:rsid w:val="00E211C6"/>
    <w:rsid w:val="00E31E44"/>
    <w:rsid w:val="00E3241F"/>
    <w:rsid w:val="00E53004"/>
    <w:rsid w:val="00E64051"/>
    <w:rsid w:val="00E674E2"/>
    <w:rsid w:val="00E727C0"/>
    <w:rsid w:val="00E730EF"/>
    <w:rsid w:val="00EA2642"/>
    <w:rsid w:val="00EA402D"/>
    <w:rsid w:val="00EC35BC"/>
    <w:rsid w:val="00EC64B9"/>
    <w:rsid w:val="00F00A1F"/>
    <w:rsid w:val="00F0115D"/>
    <w:rsid w:val="00F0523D"/>
    <w:rsid w:val="00F16E0E"/>
    <w:rsid w:val="00F36EC3"/>
    <w:rsid w:val="00F80402"/>
    <w:rsid w:val="00FA234C"/>
    <w:rsid w:val="00FA5F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address"/>
  <w:smartTagType w:namespaceuri="urn:schemas-microsoft-com:office:smarttags" w:name="Street"/>
  <w:shapeDefaults>
    <o:shapedefaults v:ext="edit" spidmax="2049"/>
    <o:shapelayout v:ext="edit">
      <o:idmap v:ext="edit" data="1"/>
    </o:shapelayout>
  </w:shapeDefaults>
  <w:decimalSymbol w:val="."/>
  <w:listSeparator w:val=","/>
  <w14:docId w14:val="799F48F1"/>
  <w15:docId w15:val="{7EB9208A-8318-44BE-BF8D-3CA19CEAEF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D5927"/>
    <w:rPr>
      <w:sz w:val="24"/>
      <w:szCs w:val="24"/>
    </w:rPr>
  </w:style>
  <w:style w:type="paragraph" w:styleId="Heading1">
    <w:name w:val="heading 1"/>
    <w:next w:val="Normal"/>
    <w:qFormat/>
    <w:rsid w:val="001432A0"/>
    <w:pPr>
      <w:keepNext/>
      <w:keepLines/>
      <w:numPr>
        <w:numId w:val="1"/>
      </w:numPr>
      <w:suppressAutoHyphens/>
      <w:spacing w:before="360" w:after="240"/>
      <w:outlineLvl w:val="0"/>
    </w:pPr>
    <w:rPr>
      <w:rFonts w:ascii="Arial" w:hAnsi="Arial" w:cs="Arial"/>
      <w:b/>
      <w:bCs/>
      <w:sz w:val="24"/>
      <w:szCs w:val="24"/>
      <w:lang w:val="en-GB"/>
    </w:rPr>
  </w:style>
  <w:style w:type="paragraph" w:styleId="Heading2">
    <w:name w:val="heading 2"/>
    <w:basedOn w:val="Heading1"/>
    <w:next w:val="Normal"/>
    <w:link w:val="Heading2Char"/>
    <w:qFormat/>
    <w:rsid w:val="001432A0"/>
    <w:pPr>
      <w:numPr>
        <w:ilvl w:val="1"/>
      </w:numPr>
      <w:spacing w:before="240" w:after="120"/>
      <w:outlineLvl w:val="1"/>
    </w:pPr>
    <w:rPr>
      <w:bCs w:val="0"/>
      <w:iCs/>
      <w:sz w:val="22"/>
      <w:szCs w:val="28"/>
    </w:rPr>
  </w:style>
  <w:style w:type="paragraph" w:styleId="Heading3">
    <w:name w:val="heading 3"/>
    <w:basedOn w:val="Heading2"/>
    <w:next w:val="Normal"/>
    <w:qFormat/>
    <w:rsid w:val="001432A0"/>
    <w:pPr>
      <w:numPr>
        <w:ilvl w:val="2"/>
      </w:numPr>
      <w:outlineLvl w:val="2"/>
    </w:pPr>
    <w:rPr>
      <w:bCs/>
      <w:sz w:val="20"/>
      <w:szCs w:val="26"/>
    </w:rPr>
  </w:style>
  <w:style w:type="paragraph" w:styleId="Heading4">
    <w:name w:val="heading 4"/>
    <w:basedOn w:val="Heading3"/>
    <w:next w:val="Normal"/>
    <w:qFormat/>
    <w:rsid w:val="001432A0"/>
    <w:pPr>
      <w:numPr>
        <w:ilvl w:val="3"/>
      </w:numPr>
      <w:outlineLvl w:val="3"/>
    </w:pPr>
    <w:rPr>
      <w:bCs w:val="0"/>
      <w:szCs w:val="28"/>
    </w:rPr>
  </w:style>
  <w:style w:type="paragraph" w:styleId="Heading5">
    <w:name w:val="heading 5"/>
    <w:qFormat/>
    <w:rsid w:val="001432A0"/>
    <w:pPr>
      <w:numPr>
        <w:ilvl w:val="4"/>
        <w:numId w:val="1"/>
      </w:numPr>
      <w:spacing w:before="200"/>
      <w:outlineLvl w:val="4"/>
    </w:pPr>
    <w:rPr>
      <w:rFonts w:ascii="Arial" w:hAnsi="Arial" w:cs="Arial"/>
      <w:lang w:val="en-GB"/>
    </w:rPr>
  </w:style>
  <w:style w:type="paragraph" w:styleId="Heading6">
    <w:name w:val="heading 6"/>
    <w:qFormat/>
    <w:rsid w:val="001432A0"/>
    <w:pPr>
      <w:numPr>
        <w:ilvl w:val="5"/>
        <w:numId w:val="1"/>
      </w:numPr>
      <w:spacing w:before="120"/>
      <w:outlineLvl w:val="5"/>
    </w:pPr>
    <w:rPr>
      <w:rFonts w:ascii="Arial" w:hAnsi="Arial" w:cs="Arial"/>
      <w:lang w:val="en-GB"/>
    </w:rPr>
  </w:style>
  <w:style w:type="paragraph" w:styleId="Heading7">
    <w:name w:val="heading 7"/>
    <w:qFormat/>
    <w:rsid w:val="001432A0"/>
    <w:pPr>
      <w:numPr>
        <w:ilvl w:val="6"/>
        <w:numId w:val="1"/>
      </w:numPr>
      <w:spacing w:before="120"/>
      <w:outlineLvl w:val="6"/>
    </w:pPr>
    <w:rPr>
      <w:rFonts w:ascii="Arial" w:hAnsi="Arial"/>
      <w:szCs w:val="24"/>
      <w:lang w:val="en-GB"/>
    </w:rPr>
  </w:style>
  <w:style w:type="paragraph" w:styleId="Heading9">
    <w:name w:val="heading 9"/>
    <w:basedOn w:val="Normal"/>
    <w:next w:val="Normal"/>
    <w:qFormat/>
    <w:rsid w:val="001432A0"/>
    <w:pPr>
      <w:numPr>
        <w:ilvl w:val="8"/>
        <w:numId w:val="1"/>
      </w:numPr>
      <w:outlineLvl w:val="8"/>
    </w:pPr>
    <w:rPr>
      <w:rFonts w:cs="Arial"/>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B08A7"/>
    <w:pPr>
      <w:tabs>
        <w:tab w:val="center" w:pos="4320"/>
        <w:tab w:val="right" w:pos="8640"/>
      </w:tabs>
    </w:pPr>
  </w:style>
  <w:style w:type="paragraph" w:styleId="Footer">
    <w:name w:val="footer"/>
    <w:basedOn w:val="Normal"/>
    <w:rsid w:val="005B08A7"/>
    <w:pPr>
      <w:tabs>
        <w:tab w:val="center" w:pos="4320"/>
        <w:tab w:val="right" w:pos="8640"/>
      </w:tabs>
    </w:pPr>
  </w:style>
  <w:style w:type="character" w:styleId="PageNumber">
    <w:name w:val="page number"/>
    <w:basedOn w:val="DefaultParagraphFont"/>
    <w:rsid w:val="005B08A7"/>
  </w:style>
  <w:style w:type="paragraph" w:customStyle="1" w:styleId="Tabletext">
    <w:name w:val="Table text"/>
    <w:rsid w:val="001432A0"/>
    <w:pPr>
      <w:keepLines/>
      <w:spacing w:before="40" w:after="40"/>
    </w:pPr>
    <w:rPr>
      <w:rFonts w:ascii="Arial" w:hAnsi="Arial"/>
      <w:sz w:val="18"/>
      <w:lang w:val="en-GB"/>
    </w:rPr>
  </w:style>
  <w:style w:type="paragraph" w:customStyle="1" w:styleId="Tableheader">
    <w:name w:val="Table header"/>
    <w:basedOn w:val="Tabletext"/>
    <w:rsid w:val="001432A0"/>
    <w:rPr>
      <w:b/>
      <w:color w:val="FFFFFF"/>
      <w:lang w:val="en-US"/>
    </w:rPr>
  </w:style>
  <w:style w:type="character" w:customStyle="1" w:styleId="Heading2Char">
    <w:name w:val="Heading 2 Char"/>
    <w:link w:val="Heading2"/>
    <w:rsid w:val="001432A0"/>
    <w:rPr>
      <w:rFonts w:ascii="Arial" w:hAnsi="Arial" w:cs="Arial"/>
      <w:b/>
      <w:iCs/>
      <w:sz w:val="22"/>
      <w:szCs w:val="28"/>
      <w:lang w:val="en-GB" w:eastAsia="en-US" w:bidi="ar-SA"/>
    </w:rPr>
  </w:style>
  <w:style w:type="paragraph" w:customStyle="1" w:styleId="Tabletitle">
    <w:name w:val="Table title"/>
    <w:rsid w:val="001432A0"/>
    <w:pPr>
      <w:keepNext/>
      <w:keepLines/>
      <w:suppressAutoHyphens/>
      <w:spacing w:before="240" w:after="60"/>
      <w:jc w:val="center"/>
    </w:pPr>
    <w:rPr>
      <w:rFonts w:ascii="Arial" w:hAnsi="Arial"/>
      <w:b/>
      <w:lang w:val="en-GB"/>
    </w:rPr>
  </w:style>
  <w:style w:type="paragraph" w:customStyle="1" w:styleId="TableNote">
    <w:name w:val="Table Note"/>
    <w:rsid w:val="001432A0"/>
    <w:pPr>
      <w:keepNext/>
      <w:keepLines/>
      <w:spacing w:before="40"/>
      <w:ind w:left="720" w:hanging="360"/>
    </w:pPr>
    <w:rPr>
      <w:rFonts w:ascii="Arial" w:hAnsi="Arial" w:cs="Arial"/>
      <w:sz w:val="16"/>
      <w:szCs w:val="16"/>
      <w:lang w:val="en-GB"/>
    </w:rPr>
  </w:style>
  <w:style w:type="paragraph" w:styleId="BalloonText">
    <w:name w:val="Balloon Text"/>
    <w:basedOn w:val="Normal"/>
    <w:link w:val="BalloonTextChar"/>
    <w:rsid w:val="00325E8E"/>
    <w:rPr>
      <w:rFonts w:ascii="Tahoma" w:hAnsi="Tahoma" w:cs="Tahoma"/>
      <w:sz w:val="16"/>
      <w:szCs w:val="16"/>
    </w:rPr>
  </w:style>
  <w:style w:type="character" w:customStyle="1" w:styleId="BalloonTextChar">
    <w:name w:val="Balloon Text Char"/>
    <w:basedOn w:val="DefaultParagraphFont"/>
    <w:link w:val="BalloonText"/>
    <w:rsid w:val="00325E8E"/>
    <w:rPr>
      <w:rFonts w:ascii="Tahoma" w:hAnsi="Tahoma" w:cs="Tahoma"/>
      <w:sz w:val="16"/>
      <w:szCs w:val="16"/>
    </w:rPr>
  </w:style>
  <w:style w:type="paragraph" w:styleId="ListParagraph">
    <w:name w:val="List Paragraph"/>
    <w:basedOn w:val="Normal"/>
    <w:uiPriority w:val="34"/>
    <w:qFormat/>
    <w:rsid w:val="00B517B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75095847">
      <w:bodyDiv w:val="1"/>
      <w:marLeft w:val="0"/>
      <w:marRight w:val="0"/>
      <w:marTop w:val="0"/>
      <w:marBottom w:val="0"/>
      <w:divBdr>
        <w:top w:val="none" w:sz="0" w:space="0" w:color="auto"/>
        <w:left w:val="none" w:sz="0" w:space="0" w:color="auto"/>
        <w:bottom w:val="none" w:sz="0" w:space="0" w:color="auto"/>
        <w:right w:val="none" w:sz="0" w:space="0" w:color="auto"/>
      </w:divBdr>
    </w:div>
    <w:div w:id="1057628230">
      <w:bodyDiv w:val="1"/>
      <w:marLeft w:val="0"/>
      <w:marRight w:val="0"/>
      <w:marTop w:val="0"/>
      <w:marBottom w:val="0"/>
      <w:divBdr>
        <w:top w:val="none" w:sz="0" w:space="0" w:color="auto"/>
        <w:left w:val="none" w:sz="0" w:space="0" w:color="auto"/>
        <w:bottom w:val="none" w:sz="0" w:space="0" w:color="auto"/>
        <w:right w:val="none" w:sz="0" w:space="0" w:color="auto"/>
      </w:divBdr>
    </w:div>
    <w:div w:id="1585918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13</Pages>
  <Words>5912</Words>
  <Characters>32580</Characters>
  <Application>Microsoft Office Word</Application>
  <DocSecurity>0</DocSecurity>
  <Lines>740</Lines>
  <Paragraphs>452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Mastr Wall Inc.</dc:creator>
  <cp:lastModifiedBy>Dennis Deppner</cp:lastModifiedBy>
  <cp:revision>3</cp:revision>
  <cp:lastPrinted>2020-05-14T19:14:00Z</cp:lastPrinted>
  <dcterms:created xsi:type="dcterms:W3CDTF">2020-10-23T13:48:00Z</dcterms:created>
  <dcterms:modified xsi:type="dcterms:W3CDTF">2020-10-23T19:33:00Z</dcterms:modified>
</cp:coreProperties>
</file>